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65929" w14:textId="7DC3926F" w:rsidR="0088551B" w:rsidRPr="000D2CD1" w:rsidRDefault="00000000" w:rsidP="0088551B">
      <w:pPr>
        <w:spacing w:before="0" w:line="240" w:lineRule="auto"/>
        <w:jc w:val="both"/>
        <w:rPr>
          <w:rFonts w:cstheme="minorHAnsi"/>
          <w:color w:val="000000" w:themeColor="text1"/>
        </w:rPr>
      </w:pPr>
      <w:sdt>
        <w:sdtPr>
          <w:alias w:val="Şirket"/>
          <w:tag w:val=""/>
          <w:id w:val="1206143120"/>
          <w:placeholder>
            <w:docPart w:val="C1ABD30759204D799CE8AF357E37E702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4E34F6">
            <w:t>ELYSIUM GREEN SUITES HOTEL</w:t>
          </w:r>
        </w:sdtContent>
      </w:sdt>
      <w:r w:rsidR="0088551B">
        <w:t xml:space="preserve"> olarak</w:t>
      </w:r>
      <w:r w:rsidR="0088551B" w:rsidRPr="000D2CD1">
        <w:rPr>
          <w:rFonts w:cstheme="minorHAnsi"/>
          <w:color w:val="000000" w:themeColor="text1"/>
        </w:rPr>
        <w:t xml:space="preserve"> </w:t>
      </w:r>
      <w:r w:rsidR="0088551B">
        <w:rPr>
          <w:rFonts w:cstheme="minorHAnsi"/>
          <w:color w:val="000000" w:themeColor="text1"/>
        </w:rPr>
        <w:t>Siz d</w:t>
      </w:r>
      <w:r w:rsidR="0088551B" w:rsidRPr="00CC2751">
        <w:rPr>
          <w:rFonts w:cstheme="minorHAnsi"/>
          <w:color w:val="000000" w:themeColor="text1"/>
        </w:rPr>
        <w:t xml:space="preserve">eğerli misafirlerimize en yüksek kalitede </w:t>
      </w:r>
      <w:r w:rsidR="0088551B">
        <w:rPr>
          <w:rFonts w:cstheme="minorHAnsi"/>
          <w:color w:val="000000" w:themeColor="text1"/>
        </w:rPr>
        <w:t xml:space="preserve">konaklama </w:t>
      </w:r>
      <w:r w:rsidR="0088551B" w:rsidRPr="00CC2751">
        <w:rPr>
          <w:rFonts w:cstheme="minorHAnsi"/>
          <w:color w:val="000000" w:themeColor="text1"/>
        </w:rPr>
        <w:t xml:space="preserve">deneyimi </w:t>
      </w:r>
      <w:r w:rsidR="0088551B">
        <w:rPr>
          <w:rFonts w:cstheme="minorHAnsi"/>
          <w:color w:val="000000" w:themeColor="text1"/>
        </w:rPr>
        <w:t>sunmak için h</w:t>
      </w:r>
      <w:r w:rsidR="0088551B" w:rsidRPr="00CC2751">
        <w:rPr>
          <w:rFonts w:cstheme="minorHAnsi"/>
          <w:color w:val="000000" w:themeColor="text1"/>
        </w:rPr>
        <w:t>er türlü kaynaktan gelen öneri ve şikayetlerini takip e</w:t>
      </w:r>
      <w:r w:rsidR="0088551B">
        <w:rPr>
          <w:rFonts w:cstheme="minorHAnsi"/>
          <w:color w:val="000000" w:themeColor="text1"/>
        </w:rPr>
        <w:t>diyor</w:t>
      </w:r>
      <w:r w:rsidR="0088551B" w:rsidRPr="00CC2751">
        <w:rPr>
          <w:rFonts w:cstheme="minorHAnsi"/>
          <w:color w:val="000000" w:themeColor="text1"/>
        </w:rPr>
        <w:t>, şikâyetleri etik davranış kurallarına uygun şekilde çözüml</w:t>
      </w:r>
      <w:r w:rsidR="0088551B">
        <w:rPr>
          <w:rFonts w:cstheme="minorHAnsi"/>
          <w:color w:val="000000" w:themeColor="text1"/>
        </w:rPr>
        <w:t>üyor ve sizleri</w:t>
      </w:r>
      <w:r w:rsidR="0088551B" w:rsidRPr="00CC2751">
        <w:rPr>
          <w:rFonts w:cstheme="minorHAnsi"/>
          <w:color w:val="000000" w:themeColor="text1"/>
        </w:rPr>
        <w:t xml:space="preserve"> bu konuda şeffaf şekilde bilgilendi</w:t>
      </w:r>
      <w:r w:rsidR="0088551B">
        <w:rPr>
          <w:rFonts w:cstheme="minorHAnsi"/>
          <w:color w:val="000000" w:themeColor="text1"/>
        </w:rPr>
        <w:t>riyoruz,</w:t>
      </w:r>
      <w:r w:rsidR="0088551B" w:rsidRPr="00CC2751">
        <w:t xml:space="preserve"> yaşam bütünlüğümüzün korunması ve her geçen gün daha da iyileştirilmesi için </w:t>
      </w:r>
      <w:r w:rsidR="0088551B">
        <w:t>çevre bilinci ile ekolojik dengeyi bozmadan, enerji ve doğal kaynak kullanımında tasarruf tedbirleri uygulayarak, atık azaltma hedefi ile faaliyetlerimizi gerçekleştiriyoruz.</w:t>
      </w:r>
    </w:p>
    <w:p w14:paraId="51A781D0" w14:textId="77777777" w:rsidR="0088551B" w:rsidRDefault="0088551B" w:rsidP="0088551B">
      <w:pPr>
        <w:spacing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Sürekli gelişim ilkesi ile sürdürülebilirlik p</w:t>
      </w:r>
      <w:r w:rsidRPr="00736E10">
        <w:rPr>
          <w:rFonts w:cstheme="minorHAnsi"/>
          <w:color w:val="000000" w:themeColor="text1"/>
        </w:rPr>
        <w:t>erformansımıza ilişkin hedefleri</w:t>
      </w:r>
      <w:r>
        <w:rPr>
          <w:rFonts w:cstheme="minorHAnsi"/>
          <w:color w:val="000000" w:themeColor="text1"/>
        </w:rPr>
        <w:t xml:space="preserve">mizi </w:t>
      </w:r>
      <w:r w:rsidRPr="00736E10">
        <w:rPr>
          <w:rFonts w:cstheme="minorHAnsi"/>
          <w:color w:val="000000" w:themeColor="text1"/>
        </w:rPr>
        <w:t>belirliyor ve ilerleyişi</w:t>
      </w:r>
      <w:r>
        <w:rPr>
          <w:rFonts w:cstheme="minorHAnsi"/>
          <w:color w:val="000000" w:themeColor="text1"/>
        </w:rPr>
        <w:t xml:space="preserve">mizi düzenli olarak </w:t>
      </w:r>
      <w:r w:rsidRPr="00736E10">
        <w:rPr>
          <w:rFonts w:cstheme="minorHAnsi"/>
          <w:color w:val="000000" w:themeColor="text1"/>
        </w:rPr>
        <w:t>gözden geçiriyor</w:t>
      </w:r>
      <w:r>
        <w:rPr>
          <w:rFonts w:cstheme="minorHAnsi"/>
          <w:color w:val="000000" w:themeColor="text1"/>
        </w:rPr>
        <w:t>uz. Sürdürülebilirlikle alakalı tüm risklerimizi hesaplayarak risklerimizin şiddetini azaltma yönünde faaliyetlerimizi planlıyor ve düzenli aralıklarla risklerimizi gözden geçiriyoruz</w:t>
      </w:r>
    </w:p>
    <w:p w14:paraId="222BF596" w14:textId="5058912C" w:rsidR="0088551B" w:rsidRPr="00CC2751" w:rsidRDefault="0088551B" w:rsidP="0088551B">
      <w:pPr>
        <w:spacing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Y</w:t>
      </w:r>
      <w:r w:rsidRPr="00CC2751">
        <w:rPr>
          <w:rFonts w:cstheme="minorHAnsi"/>
          <w:color w:val="000000" w:themeColor="text1"/>
        </w:rPr>
        <w:t>er</w:t>
      </w:r>
      <w:r>
        <w:rPr>
          <w:rFonts w:cstheme="minorHAnsi"/>
          <w:color w:val="000000" w:themeColor="text1"/>
        </w:rPr>
        <w:t xml:space="preserve">el halkı, girişimcileri </w:t>
      </w:r>
      <w:r w:rsidRPr="00CC2751">
        <w:rPr>
          <w:rFonts w:cstheme="minorHAnsi"/>
          <w:color w:val="000000" w:themeColor="text1"/>
        </w:rPr>
        <w:t xml:space="preserve">desteklemek ve kalkındırmak adına </w:t>
      </w:r>
      <w:r>
        <w:rPr>
          <w:rFonts w:cstheme="minorHAnsi"/>
          <w:color w:val="000000" w:themeColor="text1"/>
        </w:rPr>
        <w:t>hammaddelerimizi yerel</w:t>
      </w:r>
      <w:r w:rsidRPr="00CC2751">
        <w:rPr>
          <w:rFonts w:cstheme="minorHAnsi"/>
          <w:color w:val="000000" w:themeColor="text1"/>
        </w:rPr>
        <w:t xml:space="preserve"> tedarikçilerden temin etmey</w:t>
      </w:r>
      <w:r>
        <w:rPr>
          <w:rFonts w:cstheme="minorHAnsi"/>
          <w:color w:val="000000" w:themeColor="text1"/>
        </w:rPr>
        <w:t>e çalışıyoruz.</w:t>
      </w:r>
      <w:r w:rsidRPr="00CC2751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Otel istihdamımızda da çalışanlarımızın yerelden seçilmesine özen gösteriyoruz</w:t>
      </w:r>
      <w:r w:rsidRPr="00CC2751">
        <w:rPr>
          <w:rFonts w:cstheme="minorHAnsi"/>
          <w:color w:val="000000" w:themeColor="text1"/>
        </w:rPr>
        <w:t>.</w:t>
      </w:r>
    </w:p>
    <w:p w14:paraId="0B7939FC" w14:textId="03F45B20" w:rsidR="0088551B" w:rsidRPr="00CC2751" w:rsidRDefault="0088551B" w:rsidP="0088551B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Herkes için erişilebilirlik felsefesi ile ö</w:t>
      </w:r>
      <w:r w:rsidRPr="00CC2751">
        <w:rPr>
          <w:rFonts w:cstheme="minorHAnsi"/>
          <w:color w:val="000000" w:themeColor="text1"/>
        </w:rPr>
        <w:t>zel ihtiyaçları olan değerli misafirlerimize ve personellerimize tesisimizde rahat bir ortam sağl</w:t>
      </w:r>
      <w:r>
        <w:rPr>
          <w:rFonts w:cstheme="minorHAnsi"/>
          <w:color w:val="000000" w:themeColor="text1"/>
        </w:rPr>
        <w:t>ıyoruz</w:t>
      </w:r>
      <w:r w:rsidRPr="00CC2751">
        <w:rPr>
          <w:rFonts w:cstheme="minorHAnsi"/>
          <w:color w:val="000000" w:themeColor="text1"/>
        </w:rPr>
        <w:t xml:space="preserve"> </w:t>
      </w:r>
    </w:p>
    <w:p w14:paraId="44B23EC1" w14:textId="526B4CB1" w:rsidR="0088551B" w:rsidRPr="00CA4051" w:rsidRDefault="00000000" w:rsidP="0088551B">
      <w:p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</w:rPr>
      </w:pPr>
      <w:sdt>
        <w:sdtPr>
          <w:rPr>
            <w:rFonts w:cstheme="minorHAnsi"/>
            <w:color w:val="000000" w:themeColor="text1"/>
          </w:rPr>
          <w:alias w:val="Şirket"/>
          <w:tag w:val=""/>
          <w:id w:val="864326021"/>
          <w:placeholder>
            <w:docPart w:val="51BBCB5181AE4E1BA5C055E3A1C39E0C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4E34F6">
            <w:rPr>
              <w:rFonts w:cstheme="minorHAnsi"/>
              <w:color w:val="000000" w:themeColor="text1"/>
            </w:rPr>
            <w:t>ELYSIUM GREEN SUITES HOTEL</w:t>
          </w:r>
        </w:sdtContent>
      </w:sdt>
      <w:r w:rsidR="0088551B" w:rsidRPr="00CC2751">
        <w:rPr>
          <w:rFonts w:cstheme="minorHAnsi"/>
          <w:color w:val="000000" w:themeColor="text1"/>
        </w:rPr>
        <w:t xml:space="preserve"> </w:t>
      </w:r>
      <w:r w:rsidR="0088551B">
        <w:rPr>
          <w:rFonts w:cstheme="minorHAnsi"/>
          <w:color w:val="000000" w:themeColor="text1"/>
        </w:rPr>
        <w:t xml:space="preserve">olarak sizleri </w:t>
      </w:r>
      <w:r w:rsidR="0088551B" w:rsidRPr="00CC2751">
        <w:rPr>
          <w:rFonts w:cstheme="minorHAnsi"/>
          <w:color w:val="000000" w:themeColor="text1"/>
        </w:rPr>
        <w:t>bölgemizde bulunan tüm tarihi alanlar</w:t>
      </w:r>
      <w:r w:rsidR="0088551B">
        <w:rPr>
          <w:rFonts w:cstheme="minorHAnsi"/>
          <w:color w:val="000000" w:themeColor="text1"/>
        </w:rPr>
        <w:t xml:space="preserve"> ve</w:t>
      </w:r>
      <w:r w:rsidR="0088551B" w:rsidRPr="00CC2751">
        <w:rPr>
          <w:rFonts w:cstheme="minorHAnsi"/>
          <w:color w:val="000000" w:themeColor="text1"/>
        </w:rPr>
        <w:t xml:space="preserve"> kültürel miras listesindeki eşsiz güzellikler</w:t>
      </w:r>
      <w:r w:rsidR="0088551B">
        <w:rPr>
          <w:rFonts w:cstheme="minorHAnsi"/>
          <w:color w:val="000000" w:themeColor="text1"/>
        </w:rPr>
        <w:t xml:space="preserve"> hakkında resepsiyonumuz aracılığı ile bilgilendiriyor ve otelimiz alanlarında, satış noktalarında tanıtıyoruz.</w:t>
      </w:r>
      <w:r w:rsidR="0088551B" w:rsidRPr="00CA4051">
        <w:rPr>
          <w:rFonts w:cstheme="minorHAnsi"/>
          <w:color w:val="000000" w:themeColor="text1"/>
        </w:rPr>
        <w:t xml:space="preserve"> </w:t>
      </w:r>
      <w:r w:rsidR="0088551B">
        <w:rPr>
          <w:rFonts w:cstheme="minorHAnsi"/>
          <w:color w:val="000000" w:themeColor="text1"/>
        </w:rPr>
        <w:t>T</w:t>
      </w:r>
      <w:r w:rsidR="0088551B" w:rsidRPr="00CC2751">
        <w:rPr>
          <w:rFonts w:cstheme="minorHAnsi"/>
          <w:color w:val="000000" w:themeColor="text1"/>
        </w:rPr>
        <w:t>arihi alanlar</w:t>
      </w:r>
      <w:r w:rsidR="0088551B">
        <w:rPr>
          <w:rFonts w:cstheme="minorHAnsi"/>
          <w:color w:val="000000" w:themeColor="text1"/>
        </w:rPr>
        <w:t xml:space="preserve"> ve</w:t>
      </w:r>
      <w:r w:rsidR="0088551B" w:rsidRPr="00CC2751">
        <w:rPr>
          <w:rFonts w:cstheme="minorHAnsi"/>
          <w:color w:val="000000" w:themeColor="text1"/>
        </w:rPr>
        <w:t xml:space="preserve"> kültürel miras</w:t>
      </w:r>
      <w:r w:rsidR="0088551B">
        <w:rPr>
          <w:rFonts w:cstheme="minorHAnsi"/>
          <w:color w:val="000000" w:themeColor="text1"/>
        </w:rPr>
        <w:t xml:space="preserve"> noktalarına ulaşım, bu alanlarda davranış biçimleri ve kültürel değerleri ile alakalı bilgilendirmeleri sağlıyoruz.</w:t>
      </w:r>
    </w:p>
    <w:p w14:paraId="051E5386" w14:textId="77777777" w:rsidR="0088551B" w:rsidRPr="00736E10" w:rsidRDefault="0088551B" w:rsidP="0088551B">
      <w:p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</w:rPr>
      </w:pPr>
      <w:r w:rsidRPr="00736E10">
        <w:rPr>
          <w:rFonts w:cstheme="minorHAnsi"/>
          <w:color w:val="000000" w:themeColor="text1"/>
        </w:rPr>
        <w:t>Sürdürülebilirlik yönetim sistemimizin sürekli gelişmesi için personel bilincinin artırılması da dahil olmak üzere teknolojik gelişmeler, çevresel düzenlemeler, yöresel faaliyetler ve misafir beklentilerini titizlikle takip ediyoruz.</w:t>
      </w:r>
    </w:p>
    <w:p w14:paraId="7776F43F" w14:textId="3473C3C9" w:rsidR="0088551B" w:rsidRDefault="0088551B" w:rsidP="0088551B">
      <w:p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</w:rPr>
      </w:pPr>
      <w:r w:rsidRPr="00736E10">
        <w:rPr>
          <w:rFonts w:cstheme="minorHAnsi"/>
          <w:color w:val="000000" w:themeColor="text1"/>
        </w:rPr>
        <w:t>Yürürlükte olan</w:t>
      </w:r>
      <w:r>
        <w:rPr>
          <w:rFonts w:cstheme="minorHAnsi"/>
          <w:color w:val="000000" w:themeColor="text1"/>
        </w:rPr>
        <w:t>,</w:t>
      </w:r>
      <w:r w:rsidRPr="00736E10">
        <w:rPr>
          <w:rFonts w:cstheme="minorHAnsi"/>
          <w:color w:val="000000" w:themeColor="text1"/>
        </w:rPr>
        <w:t xml:space="preserve"> tabi </w:t>
      </w:r>
      <w:r>
        <w:rPr>
          <w:rFonts w:cstheme="minorHAnsi"/>
          <w:color w:val="000000" w:themeColor="text1"/>
        </w:rPr>
        <w:t>olduğumuz</w:t>
      </w:r>
      <w:r w:rsidRPr="00736E10">
        <w:rPr>
          <w:rFonts w:cstheme="minorHAnsi"/>
          <w:color w:val="000000" w:themeColor="text1"/>
        </w:rPr>
        <w:t xml:space="preserve"> yasalara </w:t>
      </w:r>
      <w:r>
        <w:rPr>
          <w:rFonts w:cstheme="minorHAnsi"/>
          <w:color w:val="000000" w:themeColor="text1"/>
        </w:rPr>
        <w:t xml:space="preserve">ve sözleşmelere </w:t>
      </w:r>
      <w:r w:rsidRPr="00736E10">
        <w:rPr>
          <w:rFonts w:cstheme="minorHAnsi"/>
          <w:color w:val="000000" w:themeColor="text1"/>
        </w:rPr>
        <w:t>uyarak</w:t>
      </w:r>
      <w:r>
        <w:rPr>
          <w:rFonts w:cstheme="minorHAnsi"/>
          <w:color w:val="000000" w:themeColor="text1"/>
        </w:rPr>
        <w:t xml:space="preserve">, </w:t>
      </w:r>
      <w:r w:rsidRPr="00736E10">
        <w:rPr>
          <w:rFonts w:cstheme="minorHAnsi"/>
          <w:color w:val="000000" w:themeColor="text1"/>
        </w:rPr>
        <w:t>çevreyi koruma yönünde</w:t>
      </w:r>
      <w:r>
        <w:rPr>
          <w:rFonts w:cstheme="minorHAnsi"/>
          <w:color w:val="000000" w:themeColor="text1"/>
        </w:rPr>
        <w:t xml:space="preserve">, </w:t>
      </w:r>
      <w:r w:rsidRPr="00736E10">
        <w:rPr>
          <w:rFonts w:cstheme="minorHAnsi"/>
          <w:color w:val="000000" w:themeColor="text1"/>
        </w:rPr>
        <w:t>sürdürülebilirlik ilkemiz</w:t>
      </w:r>
      <w:r>
        <w:rPr>
          <w:rFonts w:cstheme="minorHAnsi"/>
          <w:color w:val="000000" w:themeColor="text1"/>
        </w:rPr>
        <w:t xml:space="preserve"> doğrultusunda üzerimize düşen</w:t>
      </w:r>
      <w:r w:rsidRPr="00736E10">
        <w:rPr>
          <w:rFonts w:cstheme="minorHAnsi"/>
          <w:color w:val="000000" w:themeColor="text1"/>
        </w:rPr>
        <w:t xml:space="preserve"> görevleri </w:t>
      </w:r>
      <w:r>
        <w:rPr>
          <w:rFonts w:cstheme="minorHAnsi"/>
          <w:color w:val="000000" w:themeColor="text1"/>
        </w:rPr>
        <w:t>hassasiyetle yerine getiriyoruz.</w:t>
      </w:r>
    </w:p>
    <w:p w14:paraId="29851A69" w14:textId="66EDBB24" w:rsidR="0088551B" w:rsidRDefault="00000000" w:rsidP="0088551B">
      <w:p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</w:rPr>
      </w:pPr>
      <w:sdt>
        <w:sdtPr>
          <w:rPr>
            <w:rFonts w:cstheme="minorHAnsi"/>
            <w:color w:val="000000" w:themeColor="text1"/>
          </w:rPr>
          <w:alias w:val="Şirket"/>
          <w:tag w:val=""/>
          <w:id w:val="1545877296"/>
          <w:placeholder>
            <w:docPart w:val="947772DC30EB4EB3B4CB86C93AF3350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4E34F6">
            <w:rPr>
              <w:rFonts w:cstheme="minorHAnsi"/>
              <w:color w:val="000000" w:themeColor="text1"/>
            </w:rPr>
            <w:t>ELYSIUM GREEN SUITES HOTEL</w:t>
          </w:r>
        </w:sdtContent>
      </w:sdt>
      <w:r w:rsidR="0088551B" w:rsidRPr="000C7ABE">
        <w:rPr>
          <w:rFonts w:cstheme="minorHAnsi"/>
          <w:color w:val="000000" w:themeColor="text1"/>
        </w:rPr>
        <w:t xml:space="preserve"> </w:t>
      </w:r>
      <w:r w:rsidR="0088551B">
        <w:rPr>
          <w:rFonts w:cstheme="minorHAnsi"/>
          <w:color w:val="000000" w:themeColor="text1"/>
        </w:rPr>
        <w:t xml:space="preserve">kadınlarımızı her alanda destekliyor ve onların </w:t>
      </w:r>
      <w:r w:rsidR="0088551B" w:rsidRPr="000C7ABE">
        <w:rPr>
          <w:rFonts w:cstheme="minorHAnsi"/>
          <w:color w:val="000000" w:themeColor="text1"/>
        </w:rPr>
        <w:t xml:space="preserve">istismar, taciz, ayrımcılık, </w:t>
      </w:r>
      <w:r w:rsidR="0088551B">
        <w:rPr>
          <w:rFonts w:cstheme="minorHAnsi"/>
          <w:color w:val="000000" w:themeColor="text1"/>
        </w:rPr>
        <w:t>mobbing</w:t>
      </w:r>
      <w:r w:rsidR="0088551B" w:rsidRPr="000C7ABE">
        <w:rPr>
          <w:rFonts w:cstheme="minorHAnsi"/>
          <w:color w:val="000000" w:themeColor="text1"/>
        </w:rPr>
        <w:t>, zorlama, iftira durumlar</w:t>
      </w:r>
      <w:r w:rsidR="0088551B">
        <w:rPr>
          <w:rFonts w:cstheme="minorHAnsi"/>
          <w:color w:val="000000" w:themeColor="text1"/>
        </w:rPr>
        <w:t>ı ile karşı karşıya kalmamaları için gerekli önlemleri alıyoruz</w:t>
      </w:r>
    </w:p>
    <w:p w14:paraId="7252FBFE" w14:textId="52567084" w:rsidR="0088551B" w:rsidRDefault="0088551B" w:rsidP="0088551B">
      <w:p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</w:rPr>
      </w:pPr>
      <w:r w:rsidRPr="00C122A8">
        <w:rPr>
          <w:rFonts w:cstheme="minorHAnsi"/>
          <w:color w:val="000000" w:themeColor="text1"/>
        </w:rPr>
        <w:t>Cinsiyet</w:t>
      </w:r>
      <w:r>
        <w:rPr>
          <w:rFonts w:cstheme="minorHAnsi"/>
          <w:color w:val="000000" w:themeColor="text1"/>
        </w:rPr>
        <w:t>,</w:t>
      </w:r>
      <w:r w:rsidRPr="00C122A8">
        <w:rPr>
          <w:rFonts w:cstheme="minorHAnsi"/>
          <w:color w:val="000000" w:themeColor="text1"/>
        </w:rPr>
        <w:t xml:space="preserve"> din,</w:t>
      </w:r>
      <w:r>
        <w:rPr>
          <w:rFonts w:cstheme="minorHAnsi"/>
          <w:color w:val="000000" w:themeColor="text1"/>
        </w:rPr>
        <w:t xml:space="preserve"> </w:t>
      </w:r>
      <w:r w:rsidRPr="00C122A8">
        <w:rPr>
          <w:rFonts w:cstheme="minorHAnsi"/>
          <w:color w:val="000000" w:themeColor="text1"/>
        </w:rPr>
        <w:t>dil ırk,</w:t>
      </w:r>
      <w:r>
        <w:rPr>
          <w:rFonts w:cstheme="minorHAnsi"/>
          <w:color w:val="000000" w:themeColor="text1"/>
        </w:rPr>
        <w:t xml:space="preserve"> </w:t>
      </w:r>
      <w:r w:rsidRPr="00C122A8">
        <w:rPr>
          <w:rFonts w:cstheme="minorHAnsi"/>
          <w:color w:val="000000" w:themeColor="text1"/>
        </w:rPr>
        <w:t xml:space="preserve">mezhep farkı, gözetmeksizin tüm çalışanlarımızın sağlık, güvenlik ve refahlarını sağlayarak </w:t>
      </w:r>
      <w:r>
        <w:rPr>
          <w:rFonts w:cstheme="minorHAnsi"/>
          <w:color w:val="000000" w:themeColor="text1"/>
        </w:rPr>
        <w:t xml:space="preserve">ayrımcılık yapmadan </w:t>
      </w:r>
      <w:r w:rsidRPr="00C122A8">
        <w:rPr>
          <w:rFonts w:cstheme="minorHAnsi"/>
          <w:color w:val="000000" w:themeColor="text1"/>
        </w:rPr>
        <w:t>eşit haklara sahip olmasını sağlayan insan kaynakları polit</w:t>
      </w:r>
      <w:r>
        <w:rPr>
          <w:rFonts w:cstheme="minorHAnsi"/>
          <w:color w:val="000000" w:themeColor="text1"/>
        </w:rPr>
        <w:t>i</w:t>
      </w:r>
      <w:r w:rsidRPr="00C122A8">
        <w:rPr>
          <w:rFonts w:cstheme="minorHAnsi"/>
          <w:color w:val="000000" w:themeColor="text1"/>
        </w:rPr>
        <w:t>kasını benimsiyoruz</w:t>
      </w:r>
    </w:p>
    <w:p w14:paraId="749A34E8" w14:textId="04A53E5F" w:rsidR="0088551B" w:rsidRDefault="0088551B" w:rsidP="0088551B">
      <w:p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</w:rPr>
      </w:pPr>
      <w:r w:rsidRPr="00E25D50">
        <w:rPr>
          <w:rFonts w:cstheme="minorHAnsi"/>
          <w:color w:val="000000" w:themeColor="text1"/>
        </w:rPr>
        <w:t>Çocuk haklarına saygı duymak, onları her türlü psikolojik, fiziksel ve ticari, sömürüye karşı korumak öncelikli sorumluluğumuzdur. Bunun önlenmesine yöneli</w:t>
      </w:r>
      <w:r>
        <w:rPr>
          <w:rFonts w:cstheme="minorHAnsi"/>
          <w:color w:val="000000" w:themeColor="text1"/>
        </w:rPr>
        <w:t>k</w:t>
      </w:r>
      <w:r w:rsidRPr="00E25D50">
        <w:rPr>
          <w:rFonts w:cstheme="minorHAnsi"/>
          <w:color w:val="000000" w:themeColor="text1"/>
        </w:rPr>
        <w:t>,</w:t>
      </w:r>
      <w:r>
        <w:rPr>
          <w:rFonts w:cstheme="minorHAnsi"/>
          <w:color w:val="000000" w:themeColor="text1"/>
        </w:rPr>
        <w:t xml:space="preserve"> </w:t>
      </w:r>
      <w:r w:rsidRPr="00E25D50">
        <w:rPr>
          <w:rFonts w:cstheme="minorHAnsi"/>
          <w:color w:val="000000" w:themeColor="text1"/>
        </w:rPr>
        <w:t>otelimiz çalışanlarına istismar ve taciz konularında eğitimler veriyoruz. Ayrıca çalışanlarımızın çocuk istismarına yönelik şüpheli bir durumu tespit etmesi halinde yönetime bilgi vermeleri gerekliliğini sıklıkla vurguluyoruz.</w:t>
      </w:r>
    </w:p>
    <w:p w14:paraId="5AECAF60" w14:textId="68DE5915" w:rsidR="0088551B" w:rsidRPr="00CC2751" w:rsidRDefault="00000000" w:rsidP="0088551B">
      <w:pPr>
        <w:spacing w:after="0"/>
        <w:jc w:val="both"/>
        <w:rPr>
          <w:rFonts w:cstheme="minorHAnsi"/>
          <w:color w:val="000000" w:themeColor="text1"/>
        </w:rPr>
      </w:pPr>
      <w:sdt>
        <w:sdtPr>
          <w:rPr>
            <w:rFonts w:cstheme="minorHAnsi"/>
            <w:color w:val="000000" w:themeColor="text1"/>
          </w:rPr>
          <w:alias w:val="Şirket"/>
          <w:tag w:val=""/>
          <w:id w:val="-1198765833"/>
          <w:placeholder>
            <w:docPart w:val="C0C5280A15544CFF96EF125CE205B813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4E34F6">
            <w:rPr>
              <w:rFonts w:cstheme="minorHAnsi"/>
              <w:color w:val="000000" w:themeColor="text1"/>
            </w:rPr>
            <w:t>ELYSIUM GREEN SUITES HOTEL</w:t>
          </w:r>
        </w:sdtContent>
      </w:sdt>
      <w:r w:rsidR="0088551B" w:rsidRPr="00CC2751">
        <w:rPr>
          <w:rFonts w:cstheme="minorHAnsi"/>
          <w:color w:val="000000" w:themeColor="text1"/>
        </w:rPr>
        <w:t xml:space="preserve"> </w:t>
      </w:r>
      <w:r w:rsidR="0088551B">
        <w:rPr>
          <w:rFonts w:cstheme="minorHAnsi"/>
          <w:color w:val="000000" w:themeColor="text1"/>
        </w:rPr>
        <w:t>;olarak</w:t>
      </w:r>
    </w:p>
    <w:p w14:paraId="4510E2E5" w14:textId="59276606" w:rsidR="0088551B" w:rsidRPr="00BB5D00" w:rsidRDefault="0088551B">
      <w:pPr>
        <w:pStyle w:val="ListeParagraf"/>
        <w:numPr>
          <w:ilvl w:val="0"/>
          <w:numId w:val="3"/>
        </w:numPr>
        <w:shd w:val="clear" w:color="auto" w:fill="FFFFFF"/>
        <w:spacing w:before="120" w:line="240" w:lineRule="auto"/>
        <w:ind w:left="567" w:hanging="357"/>
        <w:jc w:val="both"/>
        <w:rPr>
          <w:rFonts w:eastAsia="Times New Roman" w:cstheme="minorHAnsi"/>
          <w:color w:val="000000" w:themeColor="text1"/>
          <w:spacing w:val="5"/>
        </w:rPr>
      </w:pPr>
      <w:r w:rsidRPr="00BB5D00">
        <w:rPr>
          <w:rFonts w:eastAsia="Times New Roman" w:cstheme="minorHAnsi"/>
          <w:color w:val="000000" w:themeColor="text1"/>
          <w:spacing w:val="5"/>
        </w:rPr>
        <w:t xml:space="preserve">Faaliyetlerimizden kaynaklanan çevre </w:t>
      </w:r>
      <w:r>
        <w:rPr>
          <w:rFonts w:eastAsia="Times New Roman" w:cstheme="minorHAnsi"/>
          <w:color w:val="000000" w:themeColor="text1"/>
          <w:spacing w:val="5"/>
        </w:rPr>
        <w:t>etkilerimizi değerlendirerek olumsuz etkileri</w:t>
      </w:r>
      <w:r w:rsidRPr="00BB5D00">
        <w:rPr>
          <w:rFonts w:eastAsia="Times New Roman" w:cstheme="minorHAnsi"/>
          <w:color w:val="000000" w:themeColor="text1"/>
          <w:spacing w:val="5"/>
        </w:rPr>
        <w:t xml:space="preserve"> minimum düzeye indirmeyi ve atıkların azaltılmasını sağlamayı,</w:t>
      </w:r>
    </w:p>
    <w:p w14:paraId="33DD500C" w14:textId="5781C780" w:rsidR="0088551B" w:rsidRPr="00BB5D00" w:rsidRDefault="0088551B">
      <w:pPr>
        <w:pStyle w:val="ListeParagraf"/>
        <w:numPr>
          <w:ilvl w:val="0"/>
          <w:numId w:val="3"/>
        </w:numPr>
        <w:shd w:val="clear" w:color="auto" w:fill="FFFFFF"/>
        <w:spacing w:before="120" w:line="240" w:lineRule="auto"/>
        <w:ind w:left="567" w:hanging="357"/>
        <w:jc w:val="both"/>
        <w:rPr>
          <w:rFonts w:eastAsia="Times New Roman" w:cstheme="minorHAnsi"/>
          <w:color w:val="000000" w:themeColor="text1"/>
          <w:spacing w:val="5"/>
        </w:rPr>
      </w:pPr>
      <w:r>
        <w:rPr>
          <w:rFonts w:eastAsia="Times New Roman" w:cstheme="minorHAnsi"/>
          <w:color w:val="000000" w:themeColor="text1"/>
          <w:spacing w:val="5"/>
        </w:rPr>
        <w:t>Enerji</w:t>
      </w:r>
      <w:r w:rsidRPr="00BB5D00">
        <w:rPr>
          <w:rFonts w:eastAsia="Times New Roman" w:cstheme="minorHAnsi"/>
          <w:color w:val="000000" w:themeColor="text1"/>
          <w:spacing w:val="5"/>
        </w:rPr>
        <w:t xml:space="preserve">, </w:t>
      </w:r>
      <w:r>
        <w:rPr>
          <w:rFonts w:eastAsia="Times New Roman" w:cstheme="minorHAnsi"/>
          <w:color w:val="000000" w:themeColor="text1"/>
          <w:spacing w:val="5"/>
        </w:rPr>
        <w:t>doğal kaynak ve</w:t>
      </w:r>
      <w:r w:rsidRPr="00BB5D00">
        <w:rPr>
          <w:rFonts w:eastAsia="Times New Roman" w:cstheme="minorHAnsi"/>
          <w:color w:val="000000" w:themeColor="text1"/>
          <w:spacing w:val="5"/>
        </w:rPr>
        <w:t xml:space="preserve"> kimyasal tüketimlerimizin her geçen yıl azaltılması için faaliyetler planlamayı,</w:t>
      </w:r>
    </w:p>
    <w:p w14:paraId="4C54A291" w14:textId="28CF52BE" w:rsidR="0088551B" w:rsidRPr="00BB5D00" w:rsidRDefault="0088551B">
      <w:pPr>
        <w:pStyle w:val="ListeParagraf"/>
        <w:numPr>
          <w:ilvl w:val="0"/>
          <w:numId w:val="3"/>
        </w:numPr>
        <w:shd w:val="clear" w:color="auto" w:fill="FFFFFF"/>
        <w:spacing w:before="120" w:line="240" w:lineRule="auto"/>
        <w:ind w:left="567" w:hanging="357"/>
        <w:jc w:val="both"/>
        <w:rPr>
          <w:rFonts w:eastAsia="Times New Roman" w:cstheme="minorHAnsi"/>
          <w:color w:val="000000" w:themeColor="text1"/>
          <w:spacing w:val="5"/>
        </w:rPr>
      </w:pPr>
      <w:r>
        <w:rPr>
          <w:rFonts w:eastAsia="Times New Roman" w:cstheme="minorHAnsi"/>
          <w:color w:val="000000" w:themeColor="text1"/>
          <w:spacing w:val="5"/>
        </w:rPr>
        <w:t>Tedarik zincirimizde,</w:t>
      </w:r>
      <w:r w:rsidRPr="00BB5D00">
        <w:rPr>
          <w:rFonts w:eastAsia="Times New Roman" w:cstheme="minorHAnsi"/>
          <w:color w:val="000000" w:themeColor="text1"/>
        </w:rPr>
        <w:t xml:space="preserve"> çevre sertifikalı ürünler ve tedarikçiler ile çalışmayı,</w:t>
      </w:r>
    </w:p>
    <w:p w14:paraId="65ED7615" w14:textId="5FD9E80E" w:rsidR="0088551B" w:rsidRDefault="0088551B">
      <w:pPr>
        <w:pStyle w:val="ListeParagraf"/>
        <w:numPr>
          <w:ilvl w:val="0"/>
          <w:numId w:val="3"/>
        </w:numPr>
        <w:spacing w:before="120" w:line="240" w:lineRule="auto"/>
        <w:ind w:left="567" w:hanging="357"/>
        <w:jc w:val="both"/>
      </w:pPr>
      <w:r>
        <w:t>Çalışanlarımızın güven içinde ve katma değerli çalışacakları çalışma ortamı oluşturmayı,</w:t>
      </w:r>
    </w:p>
    <w:p w14:paraId="61D7E290" w14:textId="65789EC5" w:rsidR="0088551B" w:rsidRPr="00BB5D00" w:rsidRDefault="0088551B">
      <w:pPr>
        <w:pStyle w:val="ListeParagraf"/>
        <w:numPr>
          <w:ilvl w:val="0"/>
          <w:numId w:val="3"/>
        </w:numPr>
        <w:spacing w:before="120" w:line="240" w:lineRule="auto"/>
        <w:ind w:left="567" w:hanging="357"/>
        <w:jc w:val="both"/>
        <w:rPr>
          <w:rFonts w:eastAsia="Times New Roman" w:cstheme="minorHAnsi"/>
          <w:color w:val="000000" w:themeColor="text1"/>
        </w:rPr>
      </w:pPr>
      <w:r>
        <w:t>İş hayatında, her türlü ayrımcılığın önlenmesi, istihdam, kariyer yönetimi, ücretlendirme, performans değerlendirme konularında eşit haklar sağlamayı buna bağlı olarak çalışan sadakatini arttırmayı,</w:t>
      </w:r>
    </w:p>
    <w:p w14:paraId="321B8D79" w14:textId="5F6FE94B" w:rsidR="0088551B" w:rsidRPr="00BB5D00" w:rsidRDefault="0088551B">
      <w:pPr>
        <w:pStyle w:val="ListeParagraf"/>
        <w:numPr>
          <w:ilvl w:val="0"/>
          <w:numId w:val="3"/>
        </w:numPr>
        <w:spacing w:before="120" w:line="240" w:lineRule="auto"/>
        <w:ind w:left="567" w:hanging="357"/>
        <w:jc w:val="both"/>
        <w:rPr>
          <w:rFonts w:eastAsia="Times New Roman" w:cstheme="minorHAnsi"/>
          <w:color w:val="000000" w:themeColor="text1"/>
        </w:rPr>
      </w:pPr>
      <w:r>
        <w:t xml:space="preserve">Çalışanlarımız, tedarikçilerimiz ve misafirlerimizin </w:t>
      </w:r>
      <w:r w:rsidRPr="00BB5D00">
        <w:rPr>
          <w:rFonts w:eastAsia="Times New Roman" w:cstheme="minorHAnsi"/>
          <w:color w:val="000000" w:themeColor="text1"/>
          <w:spacing w:val="5"/>
        </w:rPr>
        <w:t>sürdürülebilirlik bilincinin arttırma</w:t>
      </w:r>
      <w:r>
        <w:rPr>
          <w:rFonts w:eastAsia="Times New Roman" w:cstheme="minorHAnsi"/>
          <w:color w:val="000000" w:themeColor="text1"/>
          <w:spacing w:val="5"/>
        </w:rPr>
        <w:t>sı için çalışmayı</w:t>
      </w:r>
    </w:p>
    <w:p w14:paraId="660F28A8" w14:textId="77777777" w:rsidR="0088551B" w:rsidRPr="00BB5D00" w:rsidRDefault="0088551B">
      <w:pPr>
        <w:pStyle w:val="ListeParagraf"/>
        <w:numPr>
          <w:ilvl w:val="0"/>
          <w:numId w:val="3"/>
        </w:numPr>
        <w:spacing w:before="120" w:line="240" w:lineRule="auto"/>
        <w:ind w:left="567" w:hanging="357"/>
        <w:jc w:val="both"/>
        <w:rPr>
          <w:rFonts w:eastAsia="Times New Roman" w:cstheme="minorHAnsi"/>
          <w:color w:val="000000" w:themeColor="text1"/>
        </w:rPr>
      </w:pPr>
      <w:r>
        <w:t>Etik kurallar ve kurumsal yönetim ilkeleri ile uyumlu,</w:t>
      </w:r>
      <w:r w:rsidRPr="00BB5D00">
        <w:rPr>
          <w:rFonts w:eastAsia="Times New Roman" w:cstheme="minorHAnsi"/>
          <w:color w:val="000000" w:themeColor="text1"/>
        </w:rPr>
        <w:t xml:space="preserve"> yasal çalışma saatleri ve ücretlendirmeyi benimsemeyi,</w:t>
      </w:r>
    </w:p>
    <w:p w14:paraId="6E979CBB" w14:textId="77777777" w:rsidR="0088551B" w:rsidRDefault="0088551B" w:rsidP="0088551B">
      <w:pPr>
        <w:spacing w:before="0" w:after="0" w:line="240" w:lineRule="auto"/>
        <w:ind w:left="720"/>
        <w:jc w:val="both"/>
        <w:rPr>
          <w:rFonts w:eastAsia="Times New Roman" w:cstheme="minorHAnsi"/>
          <w:color w:val="000000" w:themeColor="text1"/>
        </w:rPr>
      </w:pPr>
    </w:p>
    <w:p w14:paraId="49649AC2" w14:textId="77777777" w:rsidR="0088551B" w:rsidRPr="007962CA" w:rsidRDefault="0088551B" w:rsidP="0088551B">
      <w:pPr>
        <w:spacing w:before="0" w:after="0" w:line="240" w:lineRule="auto"/>
        <w:ind w:left="567" w:hanging="567"/>
        <w:jc w:val="both"/>
        <w:rPr>
          <w:rFonts w:eastAsia="Times New Roman" w:cstheme="minorHAnsi"/>
          <w:color w:val="000000" w:themeColor="text1"/>
        </w:rPr>
      </w:pPr>
      <w:r>
        <w:t>Taahhüt ediyoruz.</w:t>
      </w:r>
    </w:p>
    <w:p w14:paraId="3391E2D0" w14:textId="77777777" w:rsidR="0088551B" w:rsidRPr="00BA668B" w:rsidRDefault="0088551B" w:rsidP="0088551B">
      <w:pPr>
        <w:spacing w:after="0" w:line="240" w:lineRule="auto"/>
        <w:ind w:left="8496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Genel Müdür</w:t>
      </w:r>
    </w:p>
    <w:p w14:paraId="7EB71356" w14:textId="77777777" w:rsidR="0088551B" w:rsidRPr="00DD63CB" w:rsidRDefault="0088551B" w:rsidP="0088551B"/>
    <w:p w14:paraId="66C4570E" w14:textId="77777777" w:rsidR="00871793" w:rsidRPr="0088551B" w:rsidRDefault="00871793" w:rsidP="0088551B"/>
    <w:sectPr w:rsidR="00871793" w:rsidRPr="0088551B" w:rsidSect="009D4B01">
      <w:headerReference w:type="default" r:id="rId12"/>
      <w:footerReference w:type="default" r:id="rId13"/>
      <w:pgSz w:w="11906" w:h="16838" w:code="9"/>
      <w:pgMar w:top="340" w:right="340" w:bottom="340" w:left="567" w:header="284" w:footer="158" w:gutter="0"/>
      <w:pgBorders w:offsetFrom="page">
        <w:left w:val="single" w:sz="48" w:space="10" w:color="549E39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A11FD" w14:textId="77777777" w:rsidR="00CD5B3F" w:rsidRDefault="00CD5B3F" w:rsidP="000868DA">
      <w:pPr>
        <w:spacing w:before="0" w:after="0" w:line="240" w:lineRule="auto"/>
      </w:pPr>
      <w:r>
        <w:separator/>
      </w:r>
    </w:p>
  </w:endnote>
  <w:endnote w:type="continuationSeparator" w:id="0">
    <w:p w14:paraId="42664299" w14:textId="77777777" w:rsidR="00CD5B3F" w:rsidRDefault="00CD5B3F" w:rsidP="000868D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5"/>
      <w:gridCol w:w="5690"/>
    </w:tblGrid>
    <w:tr w:rsidR="00A706E3" w14:paraId="57A187D3" w14:textId="77777777" w:rsidTr="0060126B">
      <w:trPr>
        <w:cantSplit/>
        <w:jc w:val="center"/>
      </w:trPr>
      <w:tc>
        <w:tcPr>
          <w:tcW w:w="2463" w:type="pct"/>
          <w:vAlign w:val="center"/>
        </w:tcPr>
        <w:p w14:paraId="13AADB62" w14:textId="77777777" w:rsidR="00A706E3" w:rsidRPr="00597DCB" w:rsidRDefault="00A706E3" w:rsidP="00A706E3">
          <w:pPr>
            <w:pStyle w:val="AltBilgi"/>
            <w:tabs>
              <w:tab w:val="clear" w:pos="9072"/>
              <w:tab w:val="right" w:pos="9900"/>
            </w:tabs>
            <w:jc w:val="center"/>
            <w:rPr>
              <w:rFonts w:cstheme="minorHAnsi"/>
            </w:rPr>
          </w:pPr>
          <w:bookmarkStart w:id="0" w:name="_Hlk113741157"/>
          <w:bookmarkStart w:id="1" w:name="_Hlk113738087"/>
          <w:bookmarkStart w:id="2" w:name="_Hlk113738088"/>
          <w:bookmarkStart w:id="3" w:name="_Hlk113739243"/>
          <w:bookmarkStart w:id="4" w:name="_Hlk113739244"/>
          <w:bookmarkStart w:id="5" w:name="_Hlk113739773"/>
          <w:bookmarkStart w:id="6" w:name="_Hlk113739774"/>
          <w:bookmarkStart w:id="7" w:name="_Hlk113741384"/>
          <w:bookmarkStart w:id="8" w:name="_Hlk113741385"/>
          <w:bookmarkStart w:id="9" w:name="_Hlk113741593"/>
          <w:bookmarkStart w:id="10" w:name="_Hlk113741594"/>
          <w:bookmarkStart w:id="11" w:name="_Hlk113741959"/>
          <w:bookmarkStart w:id="12" w:name="_Hlk113741960"/>
          <w:bookmarkStart w:id="13" w:name="_Hlk113742063"/>
          <w:bookmarkStart w:id="14" w:name="_Hlk113742064"/>
          <w:bookmarkStart w:id="15" w:name="_Hlk113742424"/>
          <w:bookmarkStart w:id="16" w:name="_Hlk113742425"/>
          <w:bookmarkStart w:id="17" w:name="_Hlk113742705"/>
          <w:bookmarkStart w:id="18" w:name="_Hlk113742706"/>
          <w:bookmarkStart w:id="19" w:name="_Hlk113743009"/>
          <w:bookmarkStart w:id="20" w:name="_Hlk113743010"/>
          <w:bookmarkStart w:id="21" w:name="_Hlk113743218"/>
          <w:bookmarkStart w:id="22" w:name="_Hlk113743219"/>
          <w:bookmarkStart w:id="23" w:name="_Hlk113743470"/>
          <w:bookmarkStart w:id="24" w:name="_Hlk113743471"/>
          <w:bookmarkStart w:id="25" w:name="_Hlk113752356"/>
          <w:bookmarkStart w:id="26" w:name="_Hlk113752357"/>
          <w:bookmarkStart w:id="27" w:name="_Hlk113752465"/>
          <w:bookmarkStart w:id="28" w:name="_Hlk113752466"/>
          <w:bookmarkStart w:id="29" w:name="_Hlk113753059"/>
          <w:bookmarkStart w:id="30" w:name="_Hlk113753060"/>
          <w:bookmarkStart w:id="31" w:name="_Hlk113755806"/>
          <w:bookmarkStart w:id="32" w:name="_Hlk113755807"/>
          <w:bookmarkStart w:id="33" w:name="_Hlk113755827"/>
          <w:bookmarkStart w:id="34" w:name="_Hlk113755828"/>
          <w:bookmarkStart w:id="35" w:name="_Hlk113755838"/>
          <w:bookmarkStart w:id="36" w:name="_Hlk113755839"/>
          <w:bookmarkStart w:id="37" w:name="_Hlk113755846"/>
          <w:bookmarkStart w:id="38" w:name="_Hlk113755847"/>
          <w:bookmarkStart w:id="39" w:name="_Hlk113755856"/>
          <w:bookmarkStart w:id="40" w:name="_Hlk113755857"/>
          <w:bookmarkStart w:id="41" w:name="_Hlk113755865"/>
          <w:bookmarkStart w:id="42" w:name="_Hlk113755866"/>
          <w:bookmarkStart w:id="43" w:name="_Hlk113755874"/>
          <w:bookmarkStart w:id="44" w:name="_Hlk113755875"/>
          <w:bookmarkStart w:id="45" w:name="_Hlk113755886"/>
          <w:bookmarkStart w:id="46" w:name="_Hlk113755887"/>
          <w:bookmarkStart w:id="47" w:name="_Hlk113755899"/>
          <w:bookmarkStart w:id="48" w:name="_Hlk113755900"/>
          <w:bookmarkStart w:id="49" w:name="_Hlk113756007"/>
          <w:bookmarkStart w:id="50" w:name="_Hlk113756008"/>
          <w:bookmarkStart w:id="51" w:name="_Hlk113756146"/>
          <w:bookmarkStart w:id="52" w:name="_Hlk113756147"/>
          <w:bookmarkStart w:id="53" w:name="_Hlk113756209"/>
          <w:bookmarkStart w:id="54" w:name="_Hlk113756210"/>
          <w:bookmarkStart w:id="55" w:name="_Hlk113756279"/>
          <w:bookmarkStart w:id="56" w:name="_Hlk113756280"/>
          <w:bookmarkStart w:id="57" w:name="_Hlk113756289"/>
          <w:bookmarkStart w:id="58" w:name="_Hlk113756290"/>
          <w:bookmarkStart w:id="59" w:name="_Hlk113756318"/>
          <w:bookmarkStart w:id="60" w:name="_Hlk113756319"/>
          <w:bookmarkStart w:id="61" w:name="_Hlk113756363"/>
          <w:bookmarkStart w:id="62" w:name="_Hlk113756364"/>
          <w:bookmarkStart w:id="63" w:name="_Hlk116648669"/>
          <w:bookmarkStart w:id="64" w:name="_Hlk116648670"/>
          <w:bookmarkStart w:id="65" w:name="_Hlk116648724"/>
          <w:bookmarkStart w:id="66" w:name="_Hlk116648725"/>
          <w:bookmarkStart w:id="67" w:name="_Hlk116648734"/>
          <w:bookmarkStart w:id="68" w:name="_Hlk116648735"/>
          <w:bookmarkStart w:id="69" w:name="_Hlk116648742"/>
          <w:bookmarkStart w:id="70" w:name="_Hlk116648743"/>
          <w:bookmarkStart w:id="71" w:name="_Hlk116648757"/>
          <w:bookmarkStart w:id="72" w:name="_Hlk116648758"/>
          <w:bookmarkStart w:id="73" w:name="_Hlk116648780"/>
          <w:bookmarkStart w:id="74" w:name="_Hlk116648781"/>
          <w:bookmarkStart w:id="75" w:name="_Hlk116648863"/>
          <w:bookmarkStart w:id="76" w:name="_Hlk116648864"/>
          <w:bookmarkStart w:id="77" w:name="_Hlk116648999"/>
          <w:bookmarkStart w:id="78" w:name="_Hlk116649000"/>
          <w:bookmarkStart w:id="79" w:name="_Hlk116649024"/>
          <w:bookmarkStart w:id="80" w:name="_Hlk116649025"/>
          <w:bookmarkStart w:id="81" w:name="_Hlk116649037"/>
          <w:bookmarkStart w:id="82" w:name="_Hlk116649038"/>
          <w:bookmarkStart w:id="83" w:name="_Hlk116649055"/>
          <w:bookmarkStart w:id="84" w:name="_Hlk116649056"/>
          <w:bookmarkStart w:id="85" w:name="_Hlk116649071"/>
          <w:bookmarkStart w:id="86" w:name="_Hlk116649072"/>
          <w:bookmarkStart w:id="87" w:name="_Hlk116649086"/>
          <w:bookmarkStart w:id="88" w:name="_Hlk116649087"/>
          <w:bookmarkStart w:id="89" w:name="_Hlk116649136"/>
          <w:bookmarkStart w:id="90" w:name="_Hlk116649137"/>
          <w:bookmarkStart w:id="91" w:name="_Hlk116649152"/>
          <w:bookmarkStart w:id="92" w:name="_Hlk116649153"/>
          <w:bookmarkStart w:id="93" w:name="_Hlk116649170"/>
          <w:bookmarkStart w:id="94" w:name="_Hlk116649171"/>
          <w:bookmarkStart w:id="95" w:name="_Hlk116649185"/>
          <w:bookmarkStart w:id="96" w:name="_Hlk116649186"/>
          <w:bookmarkStart w:id="97" w:name="_Hlk116649207"/>
          <w:bookmarkStart w:id="98" w:name="_Hlk116649208"/>
          <w:bookmarkStart w:id="99" w:name="_Hlk116649280"/>
          <w:bookmarkStart w:id="100" w:name="_Hlk116649281"/>
          <w:bookmarkStart w:id="101" w:name="_Hlk116649352"/>
          <w:bookmarkStart w:id="102" w:name="_Hlk116649353"/>
          <w:bookmarkStart w:id="103" w:name="_Hlk116649363"/>
          <w:bookmarkStart w:id="104" w:name="_Hlk116649364"/>
          <w:bookmarkStart w:id="105" w:name="_Hlk116649371"/>
          <w:bookmarkStart w:id="106" w:name="_Hlk116649372"/>
          <w:bookmarkStart w:id="107" w:name="_Hlk116649380"/>
          <w:bookmarkStart w:id="108" w:name="_Hlk116649381"/>
          <w:bookmarkStart w:id="109" w:name="_Hlk116649469"/>
          <w:bookmarkStart w:id="110" w:name="_Hlk116649470"/>
          <w:bookmarkStart w:id="111" w:name="_Hlk116649495"/>
          <w:bookmarkStart w:id="112" w:name="_Hlk116649496"/>
          <w:bookmarkStart w:id="113" w:name="_Hlk116649515"/>
          <w:bookmarkStart w:id="114" w:name="_Hlk116649516"/>
          <w:bookmarkStart w:id="115" w:name="_Hlk116649549"/>
          <w:bookmarkStart w:id="116" w:name="_Hlk116649550"/>
          <w:bookmarkStart w:id="117" w:name="_Hlk116649562"/>
          <w:bookmarkStart w:id="118" w:name="_Hlk116649563"/>
          <w:bookmarkStart w:id="119" w:name="_Hlk116649574"/>
          <w:bookmarkStart w:id="120" w:name="_Hlk116649575"/>
          <w:bookmarkStart w:id="121" w:name="_Hlk116649838"/>
          <w:bookmarkStart w:id="122" w:name="_Hlk116649839"/>
          <w:bookmarkStart w:id="123" w:name="_Hlk116649857"/>
          <w:bookmarkStart w:id="124" w:name="_Hlk116649858"/>
          <w:bookmarkStart w:id="125" w:name="_Hlk116649867"/>
          <w:bookmarkStart w:id="126" w:name="_Hlk116649868"/>
          <w:bookmarkStart w:id="127" w:name="_Hlk116649877"/>
          <w:bookmarkStart w:id="128" w:name="_Hlk116649878"/>
          <w:bookmarkStart w:id="129" w:name="_Hlk149871018"/>
          <w:bookmarkStart w:id="130" w:name="_Hlk149871019"/>
          <w:bookmarkStart w:id="131" w:name="_Hlk149871027"/>
          <w:bookmarkStart w:id="132" w:name="_Hlk149871028"/>
          <w:bookmarkStart w:id="133" w:name="_Hlk149871040"/>
          <w:bookmarkStart w:id="134" w:name="_Hlk149871041"/>
          <w:bookmarkStart w:id="135" w:name="_Hlk149871107"/>
          <w:bookmarkStart w:id="136" w:name="_Hlk149871108"/>
          <w:bookmarkStart w:id="137" w:name="_Hlk149871333"/>
          <w:bookmarkStart w:id="138" w:name="_Hlk149871334"/>
          <w:bookmarkStart w:id="139" w:name="_Hlk149871343"/>
          <w:bookmarkStart w:id="140" w:name="_Hlk149871344"/>
          <w:bookmarkStart w:id="141" w:name="_Hlk149871353"/>
          <w:bookmarkStart w:id="142" w:name="_Hlk149871354"/>
          <w:bookmarkStart w:id="143" w:name="_Hlk149871369"/>
          <w:bookmarkStart w:id="144" w:name="_Hlk149871370"/>
          <w:bookmarkStart w:id="145" w:name="_Hlk149871382"/>
          <w:bookmarkStart w:id="146" w:name="_Hlk149871383"/>
          <w:bookmarkStart w:id="147" w:name="_Hlk149871390"/>
          <w:bookmarkStart w:id="148" w:name="_Hlk149871391"/>
          <w:bookmarkStart w:id="149" w:name="_Hlk149871407"/>
          <w:bookmarkStart w:id="150" w:name="_Hlk149871408"/>
          <w:bookmarkStart w:id="151" w:name="_Hlk149871415"/>
          <w:bookmarkStart w:id="152" w:name="_Hlk149871416"/>
          <w:bookmarkStart w:id="153" w:name="_Hlk149871423"/>
          <w:bookmarkStart w:id="154" w:name="_Hlk149871424"/>
          <w:bookmarkStart w:id="155" w:name="_Hlk149871441"/>
          <w:bookmarkStart w:id="156" w:name="_Hlk149871442"/>
          <w:bookmarkStart w:id="157" w:name="_Hlk149871449"/>
          <w:bookmarkStart w:id="158" w:name="_Hlk149871450"/>
          <w:bookmarkStart w:id="159" w:name="_Hlk149871459"/>
          <w:bookmarkStart w:id="160" w:name="_Hlk149871460"/>
          <w:bookmarkStart w:id="161" w:name="_Hlk149871574"/>
          <w:bookmarkStart w:id="162" w:name="_Hlk149871575"/>
          <w:bookmarkStart w:id="163" w:name="_Hlk149871604"/>
          <w:bookmarkStart w:id="164" w:name="_Hlk149871605"/>
          <w:bookmarkStart w:id="165" w:name="_Hlk149871615"/>
          <w:bookmarkStart w:id="166" w:name="_Hlk149871616"/>
          <w:bookmarkStart w:id="167" w:name="_Hlk149871623"/>
          <w:bookmarkStart w:id="168" w:name="_Hlk149871624"/>
          <w:bookmarkStart w:id="169" w:name="_Hlk149871635"/>
          <w:bookmarkStart w:id="170" w:name="_Hlk149871636"/>
          <w:bookmarkStart w:id="171" w:name="_Hlk149871690"/>
          <w:bookmarkStart w:id="172" w:name="_Hlk149871691"/>
          <w:bookmarkStart w:id="173" w:name="_Hlk149871700"/>
          <w:bookmarkStart w:id="174" w:name="_Hlk149871701"/>
          <w:bookmarkStart w:id="175" w:name="_Hlk149871738"/>
          <w:bookmarkStart w:id="176" w:name="_Hlk149871739"/>
          <w:bookmarkStart w:id="177" w:name="_Hlk149871749"/>
          <w:bookmarkStart w:id="178" w:name="_Hlk149871750"/>
          <w:bookmarkStart w:id="179" w:name="_Hlk149871756"/>
          <w:bookmarkStart w:id="180" w:name="_Hlk149871757"/>
          <w:bookmarkStart w:id="181" w:name="_Hlk149871961"/>
          <w:bookmarkStart w:id="182" w:name="_Hlk149871962"/>
          <w:bookmarkStart w:id="183" w:name="_Hlk149871973"/>
          <w:bookmarkStart w:id="184" w:name="_Hlk149871974"/>
          <w:bookmarkStart w:id="185" w:name="_Hlk149871987"/>
          <w:bookmarkStart w:id="186" w:name="_Hlk149871988"/>
          <w:bookmarkStart w:id="187" w:name="_Hlk149872001"/>
          <w:bookmarkStart w:id="188" w:name="_Hlk149872002"/>
          <w:bookmarkStart w:id="189" w:name="_Hlk149872010"/>
          <w:bookmarkStart w:id="190" w:name="_Hlk149872011"/>
          <w:bookmarkStart w:id="191" w:name="_Hlk149872018"/>
          <w:bookmarkStart w:id="192" w:name="_Hlk149872019"/>
          <w:bookmarkStart w:id="193" w:name="_Hlk149872021"/>
          <w:bookmarkStart w:id="194" w:name="_Hlk149872022"/>
          <w:bookmarkStart w:id="195" w:name="_Hlk149872035"/>
          <w:bookmarkStart w:id="196" w:name="_Hlk149872036"/>
          <w:bookmarkStart w:id="197" w:name="_Hlk149872050"/>
          <w:bookmarkStart w:id="198" w:name="_Hlk149872051"/>
          <w:bookmarkStart w:id="199" w:name="_Hlk149872065"/>
          <w:bookmarkStart w:id="200" w:name="_Hlk149872066"/>
          <w:bookmarkStart w:id="201" w:name="_Hlk149872075"/>
          <w:bookmarkStart w:id="202" w:name="_Hlk149872076"/>
          <w:bookmarkStart w:id="203" w:name="_Hlk149872115"/>
          <w:bookmarkStart w:id="204" w:name="_Hlk149872116"/>
          <w:bookmarkStart w:id="205" w:name="_Hlk149872215"/>
          <w:bookmarkStart w:id="206" w:name="_Hlk149872216"/>
          <w:bookmarkStart w:id="207" w:name="_Hlk149872222"/>
          <w:bookmarkStart w:id="208" w:name="_Hlk149872223"/>
          <w:bookmarkStart w:id="209" w:name="_Hlk149872229"/>
          <w:bookmarkStart w:id="210" w:name="_Hlk149872230"/>
          <w:bookmarkStart w:id="211" w:name="_Hlk149872239"/>
          <w:bookmarkStart w:id="212" w:name="_Hlk149872240"/>
          <w:bookmarkStart w:id="213" w:name="_Hlk149872244"/>
          <w:bookmarkStart w:id="214" w:name="_Hlk149872245"/>
          <w:bookmarkStart w:id="215" w:name="_Hlk149872263"/>
          <w:bookmarkStart w:id="216" w:name="_Hlk149872264"/>
          <w:bookmarkStart w:id="217" w:name="_Hlk149872273"/>
          <w:bookmarkStart w:id="218" w:name="_Hlk149872274"/>
          <w:bookmarkStart w:id="219" w:name="_Hlk149872284"/>
          <w:bookmarkStart w:id="220" w:name="_Hlk149872285"/>
          <w:bookmarkStart w:id="221" w:name="_Hlk149872295"/>
          <w:bookmarkStart w:id="222" w:name="_Hlk149872296"/>
          <w:bookmarkStart w:id="223" w:name="_Hlk149872309"/>
          <w:bookmarkStart w:id="224" w:name="_Hlk149872310"/>
          <w:bookmarkStart w:id="225" w:name="_Hlk149872318"/>
          <w:bookmarkStart w:id="226" w:name="_Hlk149872319"/>
          <w:bookmarkStart w:id="227" w:name="_Hlk149872338"/>
          <w:bookmarkStart w:id="228" w:name="_Hlk149872339"/>
          <w:bookmarkStart w:id="229" w:name="_Hlk149872458"/>
          <w:bookmarkStart w:id="230" w:name="_Hlk149872459"/>
          <w:bookmarkStart w:id="231" w:name="_Hlk149872466"/>
          <w:bookmarkStart w:id="232" w:name="_Hlk149872467"/>
          <w:bookmarkStart w:id="233" w:name="_Hlk149872483"/>
          <w:bookmarkStart w:id="234" w:name="_Hlk149872484"/>
          <w:bookmarkStart w:id="235" w:name="_Hlk149872495"/>
          <w:bookmarkStart w:id="236" w:name="_Hlk149872496"/>
          <w:bookmarkStart w:id="237" w:name="_Hlk149872505"/>
          <w:bookmarkStart w:id="238" w:name="_Hlk149872506"/>
          <w:bookmarkStart w:id="239" w:name="_Hlk149872516"/>
          <w:bookmarkStart w:id="240" w:name="_Hlk149872517"/>
          <w:bookmarkStart w:id="241" w:name="_Hlk149872536"/>
          <w:bookmarkStart w:id="242" w:name="_Hlk149872537"/>
          <w:bookmarkStart w:id="243" w:name="_Hlk149872545"/>
          <w:bookmarkStart w:id="244" w:name="_Hlk149872546"/>
          <w:bookmarkStart w:id="245" w:name="_Hlk149872559"/>
          <w:bookmarkStart w:id="246" w:name="_Hlk149872560"/>
          <w:bookmarkStart w:id="247" w:name="_Hlk149872585"/>
          <w:bookmarkStart w:id="248" w:name="_Hlk149872586"/>
          <w:bookmarkStart w:id="249" w:name="_Hlk149872713"/>
          <w:bookmarkStart w:id="250" w:name="_Hlk149872714"/>
          <w:bookmarkStart w:id="251" w:name="_Hlk149872724"/>
          <w:bookmarkStart w:id="252" w:name="_Hlk149872725"/>
          <w:bookmarkStart w:id="253" w:name="_Hlk149872734"/>
          <w:bookmarkStart w:id="254" w:name="_Hlk149872735"/>
          <w:bookmarkStart w:id="255" w:name="_Hlk149872745"/>
          <w:bookmarkStart w:id="256" w:name="_Hlk149872746"/>
          <w:bookmarkStart w:id="257" w:name="_Hlk149872755"/>
          <w:bookmarkStart w:id="258" w:name="_Hlk149872756"/>
          <w:bookmarkStart w:id="259" w:name="_Hlk149872764"/>
          <w:bookmarkStart w:id="260" w:name="_Hlk149872765"/>
          <w:bookmarkStart w:id="261" w:name="_Hlk149872782"/>
          <w:bookmarkStart w:id="262" w:name="_Hlk149872783"/>
          <w:bookmarkStart w:id="263" w:name="_Hlk149872791"/>
          <w:bookmarkStart w:id="264" w:name="_Hlk149872792"/>
          <w:r w:rsidRPr="00597DCB">
            <w:rPr>
              <w:rFonts w:cstheme="minorHAnsi"/>
            </w:rPr>
            <w:t>HAZIRLAYAN</w:t>
          </w:r>
          <w:r>
            <w:rPr>
              <w:rFonts w:cstheme="minorHAnsi"/>
            </w:rPr>
            <w:br/>
            <w:t>SÜRDÜRÜLEBİLİRLİK YÖNETİM</w:t>
          </w:r>
          <w:r w:rsidRPr="00597DCB">
            <w:rPr>
              <w:rFonts w:cstheme="minorHAnsi"/>
            </w:rPr>
            <w:t xml:space="preserve"> TEMSİLCİSİ</w:t>
          </w:r>
        </w:p>
      </w:tc>
      <w:tc>
        <w:tcPr>
          <w:tcW w:w="2537" w:type="pct"/>
          <w:vAlign w:val="center"/>
        </w:tcPr>
        <w:p w14:paraId="1CAEEE7C" w14:textId="77777777" w:rsidR="00A706E3" w:rsidRPr="00597DCB" w:rsidRDefault="00A706E3" w:rsidP="00A706E3">
          <w:pPr>
            <w:pStyle w:val="AltBilgi"/>
            <w:tabs>
              <w:tab w:val="clear" w:pos="9072"/>
              <w:tab w:val="right" w:pos="9900"/>
            </w:tabs>
            <w:jc w:val="center"/>
            <w:rPr>
              <w:rFonts w:cstheme="minorHAnsi"/>
            </w:rPr>
          </w:pPr>
          <w:r w:rsidRPr="00597DCB">
            <w:rPr>
              <w:rFonts w:cstheme="minorHAnsi"/>
            </w:rPr>
            <w:t>ONAYLAYAN</w:t>
          </w:r>
        </w:p>
        <w:p w14:paraId="7DFFC124" w14:textId="77777777" w:rsidR="00A706E3" w:rsidRPr="00597DCB" w:rsidRDefault="00A706E3" w:rsidP="00A706E3">
          <w:pPr>
            <w:pStyle w:val="AltBilgi"/>
            <w:tabs>
              <w:tab w:val="clear" w:pos="9072"/>
              <w:tab w:val="right" w:pos="9900"/>
            </w:tabs>
            <w:jc w:val="center"/>
            <w:rPr>
              <w:rFonts w:cstheme="minorHAnsi"/>
            </w:rPr>
          </w:pPr>
          <w:r w:rsidRPr="00597DCB">
            <w:rPr>
              <w:rFonts w:cstheme="minorHAnsi"/>
            </w:rPr>
            <w:t>GENEL MÜDÜR</w:t>
          </w:r>
        </w:p>
      </w:tc>
    </w:tr>
  </w:tbl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bookmarkEnd w:id="28"/>
  <w:bookmarkEnd w:id="29"/>
  <w:bookmarkEnd w:id="30"/>
  <w:bookmarkEnd w:id="31"/>
  <w:bookmarkEnd w:id="32"/>
  <w:bookmarkEnd w:id="33"/>
  <w:bookmarkEnd w:id="34"/>
  <w:bookmarkEnd w:id="35"/>
  <w:bookmarkEnd w:id="36"/>
  <w:bookmarkEnd w:id="37"/>
  <w:bookmarkEnd w:id="38"/>
  <w:bookmarkEnd w:id="39"/>
  <w:bookmarkEnd w:id="40"/>
  <w:bookmarkEnd w:id="41"/>
  <w:bookmarkEnd w:id="42"/>
  <w:bookmarkEnd w:id="43"/>
  <w:bookmarkEnd w:id="44"/>
  <w:bookmarkEnd w:id="45"/>
  <w:bookmarkEnd w:id="46"/>
  <w:bookmarkEnd w:id="47"/>
  <w:bookmarkEnd w:id="48"/>
  <w:bookmarkEnd w:id="49"/>
  <w:bookmarkEnd w:id="50"/>
  <w:bookmarkEnd w:id="51"/>
  <w:bookmarkEnd w:id="52"/>
  <w:bookmarkEnd w:id="53"/>
  <w:bookmarkEnd w:id="54"/>
  <w:bookmarkEnd w:id="55"/>
  <w:bookmarkEnd w:id="56"/>
  <w:bookmarkEnd w:id="57"/>
  <w:bookmarkEnd w:id="58"/>
  <w:bookmarkEnd w:id="59"/>
  <w:bookmarkEnd w:id="60"/>
  <w:bookmarkEnd w:id="61"/>
  <w:bookmarkEnd w:id="62"/>
  <w:bookmarkEnd w:id="63"/>
  <w:bookmarkEnd w:id="64"/>
  <w:bookmarkEnd w:id="65"/>
  <w:bookmarkEnd w:id="66"/>
  <w:bookmarkEnd w:id="67"/>
  <w:bookmarkEnd w:id="68"/>
  <w:bookmarkEnd w:id="69"/>
  <w:bookmarkEnd w:id="70"/>
  <w:bookmarkEnd w:id="71"/>
  <w:bookmarkEnd w:id="72"/>
  <w:bookmarkEnd w:id="73"/>
  <w:bookmarkEnd w:id="74"/>
  <w:bookmarkEnd w:id="75"/>
  <w:bookmarkEnd w:id="76"/>
  <w:bookmarkEnd w:id="77"/>
  <w:bookmarkEnd w:id="78"/>
  <w:bookmarkEnd w:id="79"/>
  <w:bookmarkEnd w:id="80"/>
  <w:bookmarkEnd w:id="81"/>
  <w:bookmarkEnd w:id="82"/>
  <w:bookmarkEnd w:id="83"/>
  <w:bookmarkEnd w:id="84"/>
  <w:bookmarkEnd w:id="85"/>
  <w:bookmarkEnd w:id="86"/>
  <w:bookmarkEnd w:id="87"/>
  <w:bookmarkEnd w:id="88"/>
  <w:bookmarkEnd w:id="89"/>
  <w:bookmarkEnd w:id="90"/>
  <w:bookmarkEnd w:id="91"/>
  <w:bookmarkEnd w:id="92"/>
  <w:bookmarkEnd w:id="93"/>
  <w:bookmarkEnd w:id="94"/>
  <w:bookmarkEnd w:id="95"/>
  <w:bookmarkEnd w:id="96"/>
  <w:bookmarkEnd w:id="97"/>
  <w:bookmarkEnd w:id="98"/>
  <w:bookmarkEnd w:id="99"/>
  <w:bookmarkEnd w:id="100"/>
  <w:bookmarkEnd w:id="101"/>
  <w:bookmarkEnd w:id="102"/>
  <w:bookmarkEnd w:id="103"/>
  <w:bookmarkEnd w:id="104"/>
  <w:bookmarkEnd w:id="105"/>
  <w:bookmarkEnd w:id="106"/>
  <w:bookmarkEnd w:id="107"/>
  <w:bookmarkEnd w:id="108"/>
  <w:bookmarkEnd w:id="109"/>
  <w:bookmarkEnd w:id="110"/>
  <w:bookmarkEnd w:id="111"/>
  <w:bookmarkEnd w:id="112"/>
  <w:bookmarkEnd w:id="113"/>
  <w:bookmarkEnd w:id="114"/>
  <w:bookmarkEnd w:id="115"/>
  <w:bookmarkEnd w:id="116"/>
  <w:bookmarkEnd w:id="117"/>
  <w:bookmarkEnd w:id="118"/>
  <w:bookmarkEnd w:id="119"/>
  <w:bookmarkEnd w:id="120"/>
  <w:bookmarkEnd w:id="121"/>
  <w:bookmarkEnd w:id="122"/>
  <w:bookmarkEnd w:id="123"/>
  <w:bookmarkEnd w:id="124"/>
  <w:bookmarkEnd w:id="125"/>
  <w:bookmarkEnd w:id="126"/>
  <w:bookmarkEnd w:id="127"/>
  <w:bookmarkEnd w:id="128"/>
  <w:p w14:paraId="36DC4A49" w14:textId="0982E429" w:rsidR="00F81AD0" w:rsidRPr="00A706E3" w:rsidRDefault="00A706E3" w:rsidP="00A706E3">
    <w:pPr>
      <w:pStyle w:val="AltBilgi"/>
      <w:tabs>
        <w:tab w:val="clear" w:pos="4536"/>
        <w:tab w:val="clear" w:pos="9072"/>
        <w:tab w:val="center" w:pos="5499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5CE87B2F" wp14:editId="5DCA9FE6">
          <wp:simplePos x="0" y="0"/>
          <wp:positionH relativeFrom="margin">
            <wp:align>center</wp:align>
          </wp:positionH>
          <wp:positionV relativeFrom="paragraph">
            <wp:posOffset>82831</wp:posOffset>
          </wp:positionV>
          <wp:extent cx="6984365" cy="231775"/>
          <wp:effectExtent l="0" t="0" r="6985" b="0"/>
          <wp:wrapNone/>
          <wp:docPr id="1159799245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9799245" name="Resim 11597992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4365" cy="231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r>
      <w:tab/>
    </w:r>
    <w:bookmarkEnd w:id="229"/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F2AEF" w14:textId="77777777" w:rsidR="00CD5B3F" w:rsidRDefault="00CD5B3F" w:rsidP="000868DA">
      <w:pPr>
        <w:spacing w:before="0" w:after="0" w:line="240" w:lineRule="auto"/>
      </w:pPr>
      <w:r>
        <w:separator/>
      </w:r>
    </w:p>
  </w:footnote>
  <w:footnote w:type="continuationSeparator" w:id="0">
    <w:p w14:paraId="7C0ED8D0" w14:textId="77777777" w:rsidR="00CD5B3F" w:rsidRDefault="00CD5B3F" w:rsidP="000868D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000" w:type="pct"/>
      <w:jc w:val="center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1781"/>
      <w:gridCol w:w="8183"/>
      <w:gridCol w:w="1251"/>
    </w:tblGrid>
    <w:tr w:rsidR="00800ACE" w14:paraId="046BBE5A" w14:textId="77777777" w:rsidTr="00453351">
      <w:trPr>
        <w:trHeight w:val="587"/>
        <w:jc w:val="center"/>
      </w:trPr>
      <w:tc>
        <w:tcPr>
          <w:tcW w:w="1668" w:type="dxa"/>
          <w:vAlign w:val="center"/>
        </w:tcPr>
        <w:p w14:paraId="41F34FE8" w14:textId="0E93161D" w:rsidR="00800ACE" w:rsidRPr="00155307" w:rsidRDefault="004E34F6" w:rsidP="00800ACE">
          <w:pPr>
            <w:jc w:val="center"/>
          </w:pPr>
          <w:r>
            <w:rPr>
              <w:noProof/>
            </w:rPr>
            <w:drawing>
              <wp:inline distT="0" distB="0" distL="0" distR="0" wp14:anchorId="3BC4188C" wp14:editId="6CEE8DAC">
                <wp:extent cx="993775" cy="295910"/>
                <wp:effectExtent l="0" t="0" r="0" b="8890"/>
                <wp:docPr id="416687749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6687749" name="Resim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377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84" w:type="dxa"/>
          <w:vAlign w:val="center"/>
        </w:tcPr>
        <w:p w14:paraId="2E4D4402" w14:textId="6D1D1293" w:rsidR="00800ACE" w:rsidRPr="00C86C7B" w:rsidRDefault="0088551B" w:rsidP="00800ACE">
          <w:pPr>
            <w:tabs>
              <w:tab w:val="left" w:pos="1365"/>
              <w:tab w:val="center" w:pos="2970"/>
            </w:tabs>
            <w:jc w:val="center"/>
            <w:rPr>
              <w:b/>
              <w:bCs/>
              <w:sz w:val="28"/>
            </w:rPr>
          </w:pPr>
          <w:r w:rsidRPr="0088551B">
            <w:rPr>
              <w:b/>
              <w:bCs/>
              <w:sz w:val="24"/>
              <w:szCs w:val="18"/>
            </w:rPr>
            <w:t>SÜRDÜRÜLEBİLİRLİK VE ÇEVRE POLİTİKASI</w:t>
          </w:r>
        </w:p>
      </w:tc>
      <w:tc>
        <w:tcPr>
          <w:tcW w:w="1263" w:type="dxa"/>
          <w:vAlign w:val="center"/>
        </w:tcPr>
        <w:p w14:paraId="6536DA90" w14:textId="77777777" w:rsidR="00800ACE" w:rsidRDefault="00800ACE" w:rsidP="00800ACE">
          <w:pPr>
            <w:pStyle w:val="stBilgi"/>
            <w:tabs>
              <w:tab w:val="clear" w:pos="4536"/>
              <w:tab w:val="clear" w:pos="9072"/>
              <w:tab w:val="left" w:pos="2955"/>
            </w:tabs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9193068" wp14:editId="3B112031">
                <wp:simplePos x="0" y="0"/>
                <wp:positionH relativeFrom="column">
                  <wp:posOffset>-40640</wp:posOffset>
                </wp:positionH>
                <wp:positionV relativeFrom="page">
                  <wp:posOffset>55880</wp:posOffset>
                </wp:positionV>
                <wp:extent cx="739775" cy="313690"/>
                <wp:effectExtent l="0" t="0" r="3175" b="0"/>
                <wp:wrapNone/>
                <wp:docPr id="2020168113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20168113" name="Resim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9775" cy="3136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800ACE" w14:paraId="3934C93E" w14:textId="77777777" w:rsidTr="00453351">
      <w:trPr>
        <w:trHeight w:val="30"/>
        <w:jc w:val="center"/>
      </w:trPr>
      <w:tc>
        <w:tcPr>
          <w:tcW w:w="1668" w:type="dxa"/>
          <w:vAlign w:val="center"/>
        </w:tcPr>
        <w:p w14:paraId="347235B9" w14:textId="11D3DE98" w:rsidR="00800ACE" w:rsidRPr="003053D9" w:rsidRDefault="006865A7" w:rsidP="00800ACE">
          <w:pPr>
            <w:jc w:val="center"/>
            <w:rPr>
              <w:rFonts w:cstheme="minorHAnsi"/>
              <w:noProof/>
              <w:sz w:val="14"/>
              <w:szCs w:val="14"/>
              <w:lang w:eastAsia="tr-TR"/>
            </w:rPr>
          </w:pPr>
          <w:r>
            <w:rPr>
              <w:rFonts w:cstheme="minorHAnsi"/>
              <w:noProof/>
              <w:sz w:val="14"/>
              <w:szCs w:val="14"/>
              <w:lang w:eastAsia="tr-TR"/>
            </w:rPr>
            <w:t>POLİTİKA</w:t>
          </w:r>
        </w:p>
      </w:tc>
      <w:tc>
        <w:tcPr>
          <w:tcW w:w="8284" w:type="dxa"/>
          <w:vAlign w:val="center"/>
        </w:tcPr>
        <w:p w14:paraId="1C83C86F" w14:textId="166AF162" w:rsidR="00800ACE" w:rsidRPr="003053D9" w:rsidRDefault="00DF2F37" w:rsidP="00800ACE">
          <w:pPr>
            <w:tabs>
              <w:tab w:val="left" w:pos="1365"/>
              <w:tab w:val="center" w:pos="2970"/>
            </w:tabs>
            <w:jc w:val="center"/>
            <w:rPr>
              <w:rFonts w:cstheme="minorHAnsi"/>
              <w:sz w:val="14"/>
              <w:szCs w:val="14"/>
            </w:rPr>
          </w:pPr>
          <w:r w:rsidRPr="00DF2F37">
            <w:rPr>
              <w:rFonts w:cstheme="minorHAnsi"/>
              <w:sz w:val="14"/>
              <w:szCs w:val="14"/>
            </w:rPr>
            <w:t xml:space="preserve">SYS </w:t>
          </w:r>
          <w:r w:rsidR="00275150">
            <w:rPr>
              <w:rFonts w:cstheme="minorHAnsi"/>
              <w:sz w:val="14"/>
              <w:szCs w:val="14"/>
            </w:rPr>
            <w:t>P</w:t>
          </w:r>
          <w:r w:rsidR="003E02AB">
            <w:rPr>
              <w:rFonts w:cstheme="minorHAnsi"/>
              <w:sz w:val="14"/>
              <w:szCs w:val="14"/>
            </w:rPr>
            <w:t>L0</w:t>
          </w:r>
          <w:r w:rsidR="00764DBE">
            <w:rPr>
              <w:rFonts w:cstheme="minorHAnsi"/>
              <w:sz w:val="14"/>
              <w:szCs w:val="14"/>
            </w:rPr>
            <w:t>7</w:t>
          </w:r>
          <w:r w:rsidR="00800ACE" w:rsidRPr="003053D9">
            <w:rPr>
              <w:rFonts w:cstheme="minorHAnsi"/>
              <w:sz w:val="14"/>
              <w:szCs w:val="14"/>
            </w:rPr>
            <w:t>/01</w:t>
          </w:r>
          <w:r w:rsidR="00396A50">
            <w:rPr>
              <w:rFonts w:cstheme="minorHAnsi"/>
              <w:sz w:val="14"/>
              <w:szCs w:val="14"/>
            </w:rPr>
            <w:t>09</w:t>
          </w:r>
          <w:r w:rsidR="00800ACE" w:rsidRPr="003053D9">
            <w:rPr>
              <w:rFonts w:cstheme="minorHAnsi"/>
              <w:sz w:val="14"/>
              <w:szCs w:val="14"/>
            </w:rPr>
            <w:t>23/00</w:t>
          </w:r>
        </w:p>
      </w:tc>
      <w:tc>
        <w:tcPr>
          <w:tcW w:w="1263" w:type="dxa"/>
          <w:vAlign w:val="center"/>
        </w:tcPr>
        <w:p w14:paraId="06AD1615" w14:textId="77777777" w:rsidR="00800ACE" w:rsidRPr="003053D9" w:rsidRDefault="00800ACE" w:rsidP="00800ACE">
          <w:pPr>
            <w:pStyle w:val="stBilgi"/>
            <w:tabs>
              <w:tab w:val="clear" w:pos="4536"/>
              <w:tab w:val="clear" w:pos="9072"/>
              <w:tab w:val="left" w:pos="2955"/>
            </w:tabs>
            <w:jc w:val="center"/>
            <w:rPr>
              <w:rFonts w:cstheme="minorHAnsi"/>
              <w:noProof/>
              <w:sz w:val="14"/>
              <w:szCs w:val="14"/>
              <w:lang w:eastAsia="tr-TR"/>
            </w:rPr>
          </w:pPr>
          <w:r w:rsidRPr="003053D9">
            <w:rPr>
              <w:rFonts w:cstheme="minorHAnsi"/>
              <w:noProof/>
              <w:sz w:val="14"/>
              <w:szCs w:val="14"/>
              <w:lang w:eastAsia="tr-TR"/>
            </w:rPr>
            <w:t xml:space="preserve">Sayfa </w:t>
          </w:r>
          <w:r w:rsidRPr="003053D9">
            <w:rPr>
              <w:rFonts w:cstheme="minorHAnsi"/>
              <w:b/>
              <w:bCs/>
              <w:noProof/>
              <w:sz w:val="14"/>
              <w:szCs w:val="14"/>
              <w:lang w:eastAsia="tr-TR"/>
            </w:rPr>
            <w:fldChar w:fldCharType="begin"/>
          </w:r>
          <w:r w:rsidRPr="003053D9">
            <w:rPr>
              <w:rFonts w:cstheme="minorHAnsi"/>
              <w:b/>
              <w:bCs/>
              <w:noProof/>
              <w:sz w:val="14"/>
              <w:szCs w:val="14"/>
              <w:lang w:eastAsia="tr-TR"/>
            </w:rPr>
            <w:instrText>PAGE  \* Arabic  \* MERGEFORMAT</w:instrText>
          </w:r>
          <w:r w:rsidRPr="003053D9">
            <w:rPr>
              <w:rFonts w:cstheme="minorHAnsi"/>
              <w:b/>
              <w:bCs/>
              <w:noProof/>
              <w:sz w:val="14"/>
              <w:szCs w:val="14"/>
              <w:lang w:eastAsia="tr-TR"/>
            </w:rPr>
            <w:fldChar w:fldCharType="separate"/>
          </w:r>
          <w:r w:rsidRPr="003053D9">
            <w:rPr>
              <w:rFonts w:cstheme="minorHAnsi"/>
              <w:b/>
              <w:bCs/>
              <w:noProof/>
              <w:sz w:val="14"/>
              <w:szCs w:val="14"/>
              <w:lang w:eastAsia="tr-TR"/>
            </w:rPr>
            <w:t>1</w:t>
          </w:r>
          <w:r w:rsidRPr="003053D9">
            <w:rPr>
              <w:rFonts w:cstheme="minorHAnsi"/>
              <w:b/>
              <w:bCs/>
              <w:noProof/>
              <w:sz w:val="14"/>
              <w:szCs w:val="14"/>
              <w:lang w:eastAsia="tr-TR"/>
            </w:rPr>
            <w:fldChar w:fldCharType="end"/>
          </w:r>
          <w:r w:rsidRPr="003053D9">
            <w:rPr>
              <w:rFonts w:cstheme="minorHAnsi"/>
              <w:noProof/>
              <w:sz w:val="14"/>
              <w:szCs w:val="14"/>
              <w:lang w:eastAsia="tr-TR"/>
            </w:rPr>
            <w:t xml:space="preserve"> / </w:t>
          </w:r>
          <w:r w:rsidRPr="003053D9">
            <w:rPr>
              <w:rFonts w:cstheme="minorHAnsi"/>
              <w:b/>
              <w:bCs/>
              <w:noProof/>
              <w:sz w:val="14"/>
              <w:szCs w:val="14"/>
              <w:lang w:eastAsia="tr-TR"/>
            </w:rPr>
            <w:fldChar w:fldCharType="begin"/>
          </w:r>
          <w:r w:rsidRPr="003053D9">
            <w:rPr>
              <w:rFonts w:cstheme="minorHAnsi"/>
              <w:b/>
              <w:bCs/>
              <w:noProof/>
              <w:sz w:val="14"/>
              <w:szCs w:val="14"/>
              <w:lang w:eastAsia="tr-TR"/>
            </w:rPr>
            <w:instrText>NUMPAGES  \* Arabic  \* MERGEFORMAT</w:instrText>
          </w:r>
          <w:r w:rsidRPr="003053D9">
            <w:rPr>
              <w:rFonts w:cstheme="minorHAnsi"/>
              <w:b/>
              <w:bCs/>
              <w:noProof/>
              <w:sz w:val="14"/>
              <w:szCs w:val="14"/>
              <w:lang w:eastAsia="tr-TR"/>
            </w:rPr>
            <w:fldChar w:fldCharType="separate"/>
          </w:r>
          <w:r w:rsidRPr="003053D9">
            <w:rPr>
              <w:rFonts w:cstheme="minorHAnsi"/>
              <w:b/>
              <w:bCs/>
              <w:noProof/>
              <w:sz w:val="14"/>
              <w:szCs w:val="14"/>
              <w:lang w:eastAsia="tr-TR"/>
            </w:rPr>
            <w:t>2</w:t>
          </w:r>
          <w:r w:rsidRPr="003053D9">
            <w:rPr>
              <w:rFonts w:cstheme="minorHAnsi"/>
              <w:b/>
              <w:bCs/>
              <w:noProof/>
              <w:sz w:val="14"/>
              <w:szCs w:val="14"/>
              <w:lang w:eastAsia="tr-TR"/>
            </w:rPr>
            <w:fldChar w:fldCharType="end"/>
          </w:r>
        </w:p>
      </w:tc>
    </w:tr>
  </w:tbl>
  <w:p w14:paraId="25C40602" w14:textId="77777777" w:rsidR="000868DA" w:rsidRPr="00AA067A" w:rsidRDefault="000868DA" w:rsidP="009C534A">
    <w:pPr>
      <w:pStyle w:val="AralkYok"/>
      <w:spacing w:before="0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002F6"/>
    <w:multiLevelType w:val="multilevel"/>
    <w:tmpl w:val="583440AC"/>
    <w:lvl w:ilvl="0">
      <w:start w:val="1"/>
      <w:numFmt w:val="decimal"/>
      <w:pStyle w:val="Ba1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4AEE4466"/>
    <w:multiLevelType w:val="hybridMultilevel"/>
    <w:tmpl w:val="7FAEC35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3E46704"/>
    <w:multiLevelType w:val="multilevel"/>
    <w:tmpl w:val="041F0025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num w:numId="1" w16cid:durableId="633490786">
    <w:abstractNumId w:val="2"/>
  </w:num>
  <w:num w:numId="2" w16cid:durableId="786706447">
    <w:abstractNumId w:val="0"/>
  </w:num>
  <w:num w:numId="3" w16cid:durableId="124888559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1267"/>
    <w:rsid w:val="00054BAA"/>
    <w:rsid w:val="00073B0C"/>
    <w:rsid w:val="0007735D"/>
    <w:rsid w:val="000868DA"/>
    <w:rsid w:val="00086F8D"/>
    <w:rsid w:val="000A7E07"/>
    <w:rsid w:val="000B1729"/>
    <w:rsid w:val="000D2728"/>
    <w:rsid w:val="000D5085"/>
    <w:rsid w:val="000F6E7F"/>
    <w:rsid w:val="0010283E"/>
    <w:rsid w:val="001039C8"/>
    <w:rsid w:val="001256F8"/>
    <w:rsid w:val="00126111"/>
    <w:rsid w:val="00151446"/>
    <w:rsid w:val="00153486"/>
    <w:rsid w:val="00155307"/>
    <w:rsid w:val="00161735"/>
    <w:rsid w:val="00177E55"/>
    <w:rsid w:val="00183013"/>
    <w:rsid w:val="001B2EE1"/>
    <w:rsid w:val="001C2123"/>
    <w:rsid w:val="001D2E17"/>
    <w:rsid w:val="001D74B4"/>
    <w:rsid w:val="001E09CC"/>
    <w:rsid w:val="001E5870"/>
    <w:rsid w:val="001F77EB"/>
    <w:rsid w:val="00204F10"/>
    <w:rsid w:val="00215806"/>
    <w:rsid w:val="002378E4"/>
    <w:rsid w:val="00246FAD"/>
    <w:rsid w:val="00263496"/>
    <w:rsid w:val="00263734"/>
    <w:rsid w:val="0026777D"/>
    <w:rsid w:val="00267C60"/>
    <w:rsid w:val="002700DA"/>
    <w:rsid w:val="00275150"/>
    <w:rsid w:val="00277F28"/>
    <w:rsid w:val="0028071F"/>
    <w:rsid w:val="00291817"/>
    <w:rsid w:val="00294427"/>
    <w:rsid w:val="00296FF0"/>
    <w:rsid w:val="002B0CA6"/>
    <w:rsid w:val="002B2655"/>
    <w:rsid w:val="002B48CA"/>
    <w:rsid w:val="002D155F"/>
    <w:rsid w:val="002D1997"/>
    <w:rsid w:val="002D58A2"/>
    <w:rsid w:val="002E4441"/>
    <w:rsid w:val="002E65D4"/>
    <w:rsid w:val="002F2443"/>
    <w:rsid w:val="00302803"/>
    <w:rsid w:val="003053D9"/>
    <w:rsid w:val="00310D08"/>
    <w:rsid w:val="00317561"/>
    <w:rsid w:val="00322393"/>
    <w:rsid w:val="0032702A"/>
    <w:rsid w:val="00345369"/>
    <w:rsid w:val="00346347"/>
    <w:rsid w:val="0035395C"/>
    <w:rsid w:val="00374D9F"/>
    <w:rsid w:val="003847B2"/>
    <w:rsid w:val="00395D9B"/>
    <w:rsid w:val="0039697D"/>
    <w:rsid w:val="00396A50"/>
    <w:rsid w:val="0039761A"/>
    <w:rsid w:val="003C02FF"/>
    <w:rsid w:val="003C4843"/>
    <w:rsid w:val="003D60B6"/>
    <w:rsid w:val="003E02AB"/>
    <w:rsid w:val="004135E3"/>
    <w:rsid w:val="00414A51"/>
    <w:rsid w:val="00420B08"/>
    <w:rsid w:val="00424E13"/>
    <w:rsid w:val="0044031D"/>
    <w:rsid w:val="00441C86"/>
    <w:rsid w:val="004457F9"/>
    <w:rsid w:val="00453351"/>
    <w:rsid w:val="00453E88"/>
    <w:rsid w:val="00461E83"/>
    <w:rsid w:val="00490477"/>
    <w:rsid w:val="00494603"/>
    <w:rsid w:val="004A15A4"/>
    <w:rsid w:val="004B55C0"/>
    <w:rsid w:val="004C1BF4"/>
    <w:rsid w:val="004E34F6"/>
    <w:rsid w:val="004F2030"/>
    <w:rsid w:val="00504622"/>
    <w:rsid w:val="00504FD6"/>
    <w:rsid w:val="00506196"/>
    <w:rsid w:val="00513F37"/>
    <w:rsid w:val="005233B1"/>
    <w:rsid w:val="00536254"/>
    <w:rsid w:val="00545415"/>
    <w:rsid w:val="00554EA9"/>
    <w:rsid w:val="00561323"/>
    <w:rsid w:val="00564AAD"/>
    <w:rsid w:val="0059597C"/>
    <w:rsid w:val="005A1966"/>
    <w:rsid w:val="005A5291"/>
    <w:rsid w:val="005D7FD0"/>
    <w:rsid w:val="005E4D7E"/>
    <w:rsid w:val="005F1C48"/>
    <w:rsid w:val="006030ED"/>
    <w:rsid w:val="006143EF"/>
    <w:rsid w:val="00614472"/>
    <w:rsid w:val="006155AF"/>
    <w:rsid w:val="00625EF7"/>
    <w:rsid w:val="00641165"/>
    <w:rsid w:val="00641B20"/>
    <w:rsid w:val="00643830"/>
    <w:rsid w:val="00643C2B"/>
    <w:rsid w:val="00652C29"/>
    <w:rsid w:val="006532FA"/>
    <w:rsid w:val="00654EEB"/>
    <w:rsid w:val="00663EC8"/>
    <w:rsid w:val="00666F2F"/>
    <w:rsid w:val="00676F8C"/>
    <w:rsid w:val="006865A7"/>
    <w:rsid w:val="00692496"/>
    <w:rsid w:val="00694B8D"/>
    <w:rsid w:val="006B3882"/>
    <w:rsid w:val="006B417E"/>
    <w:rsid w:val="006B6B0D"/>
    <w:rsid w:val="006C500F"/>
    <w:rsid w:val="006E4895"/>
    <w:rsid w:val="006E55CF"/>
    <w:rsid w:val="006F38ED"/>
    <w:rsid w:val="00725C1F"/>
    <w:rsid w:val="00734251"/>
    <w:rsid w:val="007348DF"/>
    <w:rsid w:val="00752994"/>
    <w:rsid w:val="00764DBE"/>
    <w:rsid w:val="00785B38"/>
    <w:rsid w:val="007A08E9"/>
    <w:rsid w:val="007A2981"/>
    <w:rsid w:val="007A470C"/>
    <w:rsid w:val="007B50A9"/>
    <w:rsid w:val="007C0397"/>
    <w:rsid w:val="007D7355"/>
    <w:rsid w:val="007E7C82"/>
    <w:rsid w:val="007F1267"/>
    <w:rsid w:val="00800ACE"/>
    <w:rsid w:val="00800B59"/>
    <w:rsid w:val="00806283"/>
    <w:rsid w:val="00826A29"/>
    <w:rsid w:val="00840797"/>
    <w:rsid w:val="008568F0"/>
    <w:rsid w:val="008636D8"/>
    <w:rsid w:val="00871793"/>
    <w:rsid w:val="00872776"/>
    <w:rsid w:val="0087299A"/>
    <w:rsid w:val="00875890"/>
    <w:rsid w:val="008767DC"/>
    <w:rsid w:val="0087695D"/>
    <w:rsid w:val="00877C19"/>
    <w:rsid w:val="0088173F"/>
    <w:rsid w:val="0088551B"/>
    <w:rsid w:val="008A0281"/>
    <w:rsid w:val="008A3D2D"/>
    <w:rsid w:val="008A603F"/>
    <w:rsid w:val="008A6100"/>
    <w:rsid w:val="008C4533"/>
    <w:rsid w:val="008C5574"/>
    <w:rsid w:val="008C7A1D"/>
    <w:rsid w:val="008F4371"/>
    <w:rsid w:val="008F7C4E"/>
    <w:rsid w:val="0092160C"/>
    <w:rsid w:val="00923E9E"/>
    <w:rsid w:val="009479A1"/>
    <w:rsid w:val="00952ACF"/>
    <w:rsid w:val="009564CD"/>
    <w:rsid w:val="0095658B"/>
    <w:rsid w:val="00957195"/>
    <w:rsid w:val="00960ABD"/>
    <w:rsid w:val="009615C5"/>
    <w:rsid w:val="0096317A"/>
    <w:rsid w:val="00964094"/>
    <w:rsid w:val="0097063C"/>
    <w:rsid w:val="00976405"/>
    <w:rsid w:val="00976886"/>
    <w:rsid w:val="00983007"/>
    <w:rsid w:val="00992A39"/>
    <w:rsid w:val="009A297C"/>
    <w:rsid w:val="009A3190"/>
    <w:rsid w:val="009A723B"/>
    <w:rsid w:val="009B0478"/>
    <w:rsid w:val="009C4DD2"/>
    <w:rsid w:val="009C534A"/>
    <w:rsid w:val="009C7E28"/>
    <w:rsid w:val="009D0D28"/>
    <w:rsid w:val="009D2756"/>
    <w:rsid w:val="009D4B01"/>
    <w:rsid w:val="009F66B0"/>
    <w:rsid w:val="00A021BB"/>
    <w:rsid w:val="00A17076"/>
    <w:rsid w:val="00A21CA6"/>
    <w:rsid w:val="00A52161"/>
    <w:rsid w:val="00A52675"/>
    <w:rsid w:val="00A706E3"/>
    <w:rsid w:val="00A71A53"/>
    <w:rsid w:val="00A93587"/>
    <w:rsid w:val="00AA067A"/>
    <w:rsid w:val="00AA4740"/>
    <w:rsid w:val="00AA5A9D"/>
    <w:rsid w:val="00AB7527"/>
    <w:rsid w:val="00AE2D59"/>
    <w:rsid w:val="00AE3100"/>
    <w:rsid w:val="00AF1B15"/>
    <w:rsid w:val="00AF5776"/>
    <w:rsid w:val="00B275C6"/>
    <w:rsid w:val="00B2783B"/>
    <w:rsid w:val="00B31323"/>
    <w:rsid w:val="00B476D8"/>
    <w:rsid w:val="00B5219D"/>
    <w:rsid w:val="00B54603"/>
    <w:rsid w:val="00B74E2D"/>
    <w:rsid w:val="00BB3ED0"/>
    <w:rsid w:val="00BB71BF"/>
    <w:rsid w:val="00BB7549"/>
    <w:rsid w:val="00BC0EDD"/>
    <w:rsid w:val="00BC4017"/>
    <w:rsid w:val="00BC50C0"/>
    <w:rsid w:val="00BD4873"/>
    <w:rsid w:val="00BE4EFC"/>
    <w:rsid w:val="00C134F3"/>
    <w:rsid w:val="00C227C6"/>
    <w:rsid w:val="00C46FC9"/>
    <w:rsid w:val="00C52215"/>
    <w:rsid w:val="00C56C33"/>
    <w:rsid w:val="00C60692"/>
    <w:rsid w:val="00C64550"/>
    <w:rsid w:val="00C66488"/>
    <w:rsid w:val="00C74D0D"/>
    <w:rsid w:val="00C81927"/>
    <w:rsid w:val="00C848B3"/>
    <w:rsid w:val="00C8668E"/>
    <w:rsid w:val="00CA0B04"/>
    <w:rsid w:val="00CA74E5"/>
    <w:rsid w:val="00CC1139"/>
    <w:rsid w:val="00CC77A5"/>
    <w:rsid w:val="00CD453B"/>
    <w:rsid w:val="00CD5B3F"/>
    <w:rsid w:val="00CE7968"/>
    <w:rsid w:val="00D00390"/>
    <w:rsid w:val="00D12E23"/>
    <w:rsid w:val="00D131F8"/>
    <w:rsid w:val="00D149F1"/>
    <w:rsid w:val="00D247F2"/>
    <w:rsid w:val="00D36342"/>
    <w:rsid w:val="00D367D2"/>
    <w:rsid w:val="00D44A12"/>
    <w:rsid w:val="00D52354"/>
    <w:rsid w:val="00D55199"/>
    <w:rsid w:val="00D91C7A"/>
    <w:rsid w:val="00D94D6A"/>
    <w:rsid w:val="00D967B7"/>
    <w:rsid w:val="00DA338D"/>
    <w:rsid w:val="00DC0F09"/>
    <w:rsid w:val="00DC34EC"/>
    <w:rsid w:val="00DE55EF"/>
    <w:rsid w:val="00DF2F37"/>
    <w:rsid w:val="00E0488E"/>
    <w:rsid w:val="00E1507B"/>
    <w:rsid w:val="00E22F66"/>
    <w:rsid w:val="00E40A96"/>
    <w:rsid w:val="00E43151"/>
    <w:rsid w:val="00E528AB"/>
    <w:rsid w:val="00E62AAD"/>
    <w:rsid w:val="00E65D5C"/>
    <w:rsid w:val="00E7120C"/>
    <w:rsid w:val="00E77267"/>
    <w:rsid w:val="00E860EC"/>
    <w:rsid w:val="00E92C3F"/>
    <w:rsid w:val="00EB172F"/>
    <w:rsid w:val="00EC1033"/>
    <w:rsid w:val="00EC201F"/>
    <w:rsid w:val="00EC4411"/>
    <w:rsid w:val="00F048B2"/>
    <w:rsid w:val="00F155F4"/>
    <w:rsid w:val="00F2123D"/>
    <w:rsid w:val="00F22526"/>
    <w:rsid w:val="00F22A3D"/>
    <w:rsid w:val="00F30B84"/>
    <w:rsid w:val="00F30C27"/>
    <w:rsid w:val="00F31225"/>
    <w:rsid w:val="00F50B0F"/>
    <w:rsid w:val="00F56FE4"/>
    <w:rsid w:val="00F6063D"/>
    <w:rsid w:val="00F634C7"/>
    <w:rsid w:val="00F640AC"/>
    <w:rsid w:val="00F64629"/>
    <w:rsid w:val="00F74BCB"/>
    <w:rsid w:val="00F81AD0"/>
    <w:rsid w:val="00FB33A3"/>
    <w:rsid w:val="00FB46C8"/>
    <w:rsid w:val="00FB4997"/>
    <w:rsid w:val="00FD0B1C"/>
    <w:rsid w:val="00FD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E859EF"/>
  <w15:docId w15:val="{F68ECD40-17E7-4612-BEA6-A59C28C4F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D59"/>
  </w:style>
  <w:style w:type="paragraph" w:styleId="Balk1">
    <w:name w:val="heading 1"/>
    <w:basedOn w:val="Normal"/>
    <w:next w:val="Normal"/>
    <w:link w:val="Balk1Char"/>
    <w:uiPriority w:val="9"/>
    <w:qFormat/>
    <w:rsid w:val="00AE2D59"/>
    <w:pPr>
      <w:numPr>
        <w:numId w:val="1"/>
      </w:numPr>
      <w:pBdr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pBdr>
      <w:shd w:val="clear" w:color="auto" w:fill="549E39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E2D59"/>
    <w:pPr>
      <w:numPr>
        <w:ilvl w:val="1"/>
        <w:numId w:val="1"/>
      </w:num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spacing w:after="0"/>
      <w:outlineLvl w:val="1"/>
    </w:pPr>
    <w:rPr>
      <w:caps/>
      <w:spacing w:val="15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AE2D59"/>
    <w:pPr>
      <w:numPr>
        <w:ilvl w:val="2"/>
        <w:numId w:val="1"/>
      </w:numPr>
      <w:pBdr>
        <w:top w:val="single" w:sz="6" w:space="2" w:color="549E39" w:themeColor="accent1"/>
      </w:pBdr>
      <w:spacing w:before="300" w:after="0"/>
      <w:outlineLvl w:val="2"/>
    </w:pPr>
    <w:rPr>
      <w:caps/>
      <w:color w:val="294E1C" w:themeColor="accent1" w:themeShade="7F"/>
      <w:spacing w:val="15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AE2D59"/>
    <w:pPr>
      <w:numPr>
        <w:ilvl w:val="3"/>
        <w:numId w:val="1"/>
      </w:numPr>
      <w:pBdr>
        <w:top w:val="dotted" w:sz="6" w:space="2" w:color="549E39" w:themeColor="accent1"/>
      </w:pBdr>
      <w:spacing w:before="200" w:after="0"/>
      <w:outlineLvl w:val="3"/>
    </w:pPr>
    <w:rPr>
      <w:caps/>
      <w:color w:val="3E762A" w:themeColor="accent1" w:themeShade="BF"/>
      <w:spacing w:val="1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E2D59"/>
    <w:pPr>
      <w:numPr>
        <w:ilvl w:val="4"/>
        <w:numId w:val="1"/>
      </w:numPr>
      <w:pBdr>
        <w:bottom w:val="single" w:sz="6" w:space="1" w:color="549E39" w:themeColor="accent1"/>
      </w:pBdr>
      <w:spacing w:before="200" w:after="0"/>
      <w:outlineLvl w:val="4"/>
    </w:pPr>
    <w:rPr>
      <w:caps/>
      <w:color w:val="3E762A" w:themeColor="accent1" w:themeShade="BF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E2D59"/>
    <w:pPr>
      <w:numPr>
        <w:ilvl w:val="5"/>
        <w:numId w:val="1"/>
      </w:numPr>
      <w:pBdr>
        <w:bottom w:val="dotted" w:sz="6" w:space="1" w:color="549E39" w:themeColor="accent1"/>
      </w:pBdr>
      <w:spacing w:before="200" w:after="0"/>
      <w:outlineLvl w:val="5"/>
    </w:pPr>
    <w:rPr>
      <w:caps/>
      <w:color w:val="3E762A" w:themeColor="accent1" w:themeShade="BF"/>
      <w:spacing w:val="1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E2D59"/>
    <w:pPr>
      <w:numPr>
        <w:ilvl w:val="6"/>
        <w:numId w:val="1"/>
      </w:numPr>
      <w:spacing w:before="200" w:after="0"/>
      <w:outlineLvl w:val="6"/>
    </w:pPr>
    <w:rPr>
      <w:caps/>
      <w:color w:val="3E762A" w:themeColor="accent1" w:themeShade="BF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E2D59"/>
    <w:pPr>
      <w:numPr>
        <w:ilvl w:val="7"/>
        <w:numId w:val="1"/>
      </w:numPr>
      <w:spacing w:before="200" w:after="0"/>
      <w:outlineLvl w:val="7"/>
    </w:pPr>
    <w:rPr>
      <w:caps/>
      <w:spacing w:val="10"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E2D59"/>
    <w:pPr>
      <w:numPr>
        <w:ilvl w:val="8"/>
        <w:numId w:val="1"/>
      </w:num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086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0868DA"/>
  </w:style>
  <w:style w:type="paragraph" w:styleId="AltBilgi">
    <w:name w:val="footer"/>
    <w:basedOn w:val="Normal"/>
    <w:link w:val="AltBilgiChar"/>
    <w:unhideWhenUsed/>
    <w:rsid w:val="00086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0868DA"/>
  </w:style>
  <w:style w:type="character" w:customStyle="1" w:styleId="Balk1Char">
    <w:name w:val="Başlık 1 Char"/>
    <w:basedOn w:val="VarsaylanParagrafYazTipi"/>
    <w:link w:val="Balk1"/>
    <w:uiPriority w:val="9"/>
    <w:rsid w:val="00AE2D59"/>
    <w:rPr>
      <w:caps/>
      <w:color w:val="FFFFFF" w:themeColor="background1"/>
      <w:spacing w:val="15"/>
      <w:sz w:val="22"/>
      <w:szCs w:val="22"/>
      <w:shd w:val="clear" w:color="auto" w:fill="549E39" w:themeFill="accent1"/>
    </w:rPr>
  </w:style>
  <w:style w:type="character" w:customStyle="1" w:styleId="Balk2Char">
    <w:name w:val="Başlık 2 Char"/>
    <w:basedOn w:val="VarsaylanParagrafYazTipi"/>
    <w:link w:val="Balk2"/>
    <w:uiPriority w:val="9"/>
    <w:rsid w:val="00AE2D59"/>
    <w:rPr>
      <w:caps/>
      <w:spacing w:val="15"/>
      <w:shd w:val="clear" w:color="auto" w:fill="DAEFD3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rsid w:val="00AE2D59"/>
    <w:rPr>
      <w:caps/>
      <w:color w:val="294E1C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rsid w:val="00AE2D59"/>
    <w:rPr>
      <w:caps/>
      <w:color w:val="3E762A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E2D59"/>
    <w:rPr>
      <w:caps/>
      <w:color w:val="3E762A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E2D59"/>
    <w:rPr>
      <w:caps/>
      <w:color w:val="3E762A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E2D59"/>
    <w:rPr>
      <w:caps/>
      <w:color w:val="3E762A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E2D59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E2D59"/>
    <w:rPr>
      <w:i/>
      <w:iCs/>
      <w:caps/>
      <w:spacing w:val="10"/>
      <w:sz w:val="18"/>
      <w:szCs w:val="18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AE2D59"/>
    <w:rPr>
      <w:b/>
      <w:bCs/>
      <w:color w:val="3E762A" w:themeColor="accent1" w:themeShade="BF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AE2D59"/>
    <w:pPr>
      <w:spacing w:before="0" w:after="0"/>
    </w:pPr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E2D59"/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AE2D5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tyazChar">
    <w:name w:val="Altyazı Char"/>
    <w:basedOn w:val="VarsaylanParagrafYazTipi"/>
    <w:link w:val="Altyaz"/>
    <w:uiPriority w:val="11"/>
    <w:rsid w:val="00AE2D59"/>
    <w:rPr>
      <w:caps/>
      <w:color w:val="595959" w:themeColor="text1" w:themeTint="A6"/>
      <w:spacing w:val="10"/>
      <w:sz w:val="21"/>
      <w:szCs w:val="21"/>
    </w:rPr>
  </w:style>
  <w:style w:type="character" w:styleId="Gl">
    <w:name w:val="Strong"/>
    <w:uiPriority w:val="22"/>
    <w:qFormat/>
    <w:rsid w:val="00AE2D59"/>
    <w:rPr>
      <w:b/>
      <w:bCs/>
    </w:rPr>
  </w:style>
  <w:style w:type="character" w:styleId="Vurgu">
    <w:name w:val="Emphasis"/>
    <w:uiPriority w:val="20"/>
    <w:qFormat/>
    <w:rsid w:val="00AE2D59"/>
    <w:rPr>
      <w:caps/>
      <w:color w:val="294E1C" w:themeColor="accent1" w:themeShade="7F"/>
      <w:spacing w:val="5"/>
    </w:rPr>
  </w:style>
  <w:style w:type="paragraph" w:styleId="AralkYok">
    <w:name w:val="No Spacing"/>
    <w:link w:val="AralkYokChar"/>
    <w:uiPriority w:val="1"/>
    <w:qFormat/>
    <w:rsid w:val="00AE2D59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AE2D59"/>
    <w:rPr>
      <w:i/>
      <w:iCs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AE2D59"/>
    <w:rPr>
      <w:i/>
      <w:iCs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E2D59"/>
    <w:pPr>
      <w:spacing w:before="240" w:after="240" w:line="240" w:lineRule="auto"/>
      <w:ind w:left="1080" w:right="1080"/>
      <w:jc w:val="center"/>
    </w:pPr>
    <w:rPr>
      <w:color w:val="549E39" w:themeColor="accent1"/>
      <w:sz w:val="24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AE2D59"/>
    <w:rPr>
      <w:color w:val="549E39" w:themeColor="accent1"/>
      <w:sz w:val="24"/>
      <w:szCs w:val="24"/>
    </w:rPr>
  </w:style>
  <w:style w:type="character" w:styleId="HafifVurgulama">
    <w:name w:val="Subtle Emphasis"/>
    <w:uiPriority w:val="19"/>
    <w:qFormat/>
    <w:rsid w:val="00AE2D59"/>
    <w:rPr>
      <w:i/>
      <w:iCs/>
      <w:color w:val="294E1C" w:themeColor="accent1" w:themeShade="7F"/>
    </w:rPr>
  </w:style>
  <w:style w:type="character" w:styleId="GlVurgulama">
    <w:name w:val="Intense Emphasis"/>
    <w:uiPriority w:val="21"/>
    <w:qFormat/>
    <w:rsid w:val="00AE2D59"/>
    <w:rPr>
      <w:b/>
      <w:bCs/>
      <w:caps/>
      <w:color w:val="294E1C" w:themeColor="accent1" w:themeShade="7F"/>
      <w:spacing w:val="10"/>
    </w:rPr>
  </w:style>
  <w:style w:type="character" w:styleId="HafifBavuru">
    <w:name w:val="Subtle Reference"/>
    <w:uiPriority w:val="31"/>
    <w:qFormat/>
    <w:rsid w:val="00AE2D59"/>
    <w:rPr>
      <w:b/>
      <w:bCs/>
      <w:color w:val="549E39" w:themeColor="accent1"/>
    </w:rPr>
  </w:style>
  <w:style w:type="character" w:styleId="GlBavuru">
    <w:name w:val="Intense Reference"/>
    <w:uiPriority w:val="32"/>
    <w:qFormat/>
    <w:rsid w:val="00AE2D59"/>
    <w:rPr>
      <w:b/>
      <w:bCs/>
      <w:i/>
      <w:iCs/>
      <w:caps/>
      <w:color w:val="549E39" w:themeColor="accent1"/>
    </w:rPr>
  </w:style>
  <w:style w:type="character" w:styleId="KitapBal">
    <w:name w:val="Book Title"/>
    <w:uiPriority w:val="33"/>
    <w:qFormat/>
    <w:rsid w:val="00AE2D59"/>
    <w:rPr>
      <w:b/>
      <w:bCs/>
      <w:i/>
      <w:iCs/>
      <w:spacing w:val="0"/>
    </w:rPr>
  </w:style>
  <w:style w:type="paragraph" w:styleId="TBal">
    <w:name w:val="TOC Heading"/>
    <w:basedOn w:val="Balk1"/>
    <w:next w:val="Normal"/>
    <w:uiPriority w:val="39"/>
    <w:unhideWhenUsed/>
    <w:qFormat/>
    <w:rsid w:val="00AE2D59"/>
    <w:pPr>
      <w:outlineLvl w:val="9"/>
    </w:pPr>
  </w:style>
  <w:style w:type="table" w:styleId="TabloKlavuzu">
    <w:name w:val="Table Grid"/>
    <w:basedOn w:val="NormalTablo"/>
    <w:rsid w:val="0015530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43EF"/>
    <w:pPr>
      <w:ind w:left="720"/>
      <w:contextualSpacing/>
    </w:pPr>
  </w:style>
  <w:style w:type="paragraph" w:customStyle="1" w:styleId="a">
    <w:basedOn w:val="Normal"/>
    <w:next w:val="AltBilgi"/>
    <w:rsid w:val="00C227C6"/>
    <w:pPr>
      <w:tabs>
        <w:tab w:val="center" w:pos="4536"/>
        <w:tab w:val="right" w:pos="9072"/>
      </w:tabs>
      <w:spacing w:before="0" w:after="0" w:line="240" w:lineRule="auto"/>
    </w:pPr>
    <w:rPr>
      <w:rFonts w:ascii="Arial" w:eastAsia="Times New Roman" w:hAnsi="Arial" w:cs="Times New Roman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983007"/>
  </w:style>
  <w:style w:type="paragraph" w:customStyle="1" w:styleId="Default">
    <w:name w:val="Default"/>
    <w:rsid w:val="008F4371"/>
    <w:pPr>
      <w:autoSpaceDE w:val="0"/>
      <w:autoSpaceDN w:val="0"/>
      <w:adjustRightInd w:val="0"/>
      <w:spacing w:before="0"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6173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1735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07735D"/>
    <w:rPr>
      <w:color w:val="808080"/>
    </w:rPr>
  </w:style>
  <w:style w:type="paragraph" w:styleId="T1">
    <w:name w:val="toc 1"/>
    <w:basedOn w:val="Normal"/>
    <w:next w:val="Normal"/>
    <w:autoRedefine/>
    <w:uiPriority w:val="39"/>
    <w:rsid w:val="00A52675"/>
    <w:pPr>
      <w:spacing w:after="100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rsid w:val="00A52675"/>
    <w:pPr>
      <w:spacing w:after="100"/>
      <w:ind w:left="200"/>
    </w:pPr>
    <w:rPr>
      <w:lang w:eastAsia="tr-TR"/>
    </w:rPr>
  </w:style>
  <w:style w:type="paragraph" w:styleId="T3">
    <w:name w:val="toc 3"/>
    <w:basedOn w:val="Normal"/>
    <w:next w:val="Normal"/>
    <w:autoRedefine/>
    <w:uiPriority w:val="39"/>
    <w:rsid w:val="00A52675"/>
    <w:pPr>
      <w:spacing w:after="100"/>
      <w:ind w:left="400"/>
    </w:pPr>
    <w:rPr>
      <w:lang w:eastAsia="tr-TR"/>
    </w:rPr>
  </w:style>
  <w:style w:type="character" w:styleId="Kpr">
    <w:name w:val="Hyperlink"/>
    <w:basedOn w:val="VarsaylanParagrafYazTipi"/>
    <w:uiPriority w:val="99"/>
    <w:unhideWhenUsed/>
    <w:rsid w:val="00A52675"/>
    <w:rPr>
      <w:color w:val="6B9F25" w:themeColor="hyperlink"/>
      <w:u w:val="single"/>
    </w:rPr>
  </w:style>
  <w:style w:type="character" w:customStyle="1" w:styleId="Gvdemetni2">
    <w:name w:val="Gövde metni (2)_"/>
    <w:link w:val="Gvdemetni20"/>
    <w:rsid w:val="00785B38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785B38"/>
    <w:pPr>
      <w:widowControl w:val="0"/>
      <w:shd w:val="clear" w:color="auto" w:fill="FFFFFF"/>
      <w:spacing w:before="420" w:after="300" w:line="0" w:lineRule="atLeast"/>
      <w:ind w:hanging="740"/>
      <w:jc w:val="both"/>
    </w:pPr>
    <w:rPr>
      <w:rFonts w:ascii="Calibri" w:eastAsia="Calibri" w:hAnsi="Calibri" w:cs="Calibri"/>
      <w:sz w:val="24"/>
      <w:szCs w:val="24"/>
    </w:rPr>
  </w:style>
  <w:style w:type="paragraph" w:styleId="GvdeMetniGirintisi">
    <w:name w:val="Body Text Indent"/>
    <w:basedOn w:val="Normal"/>
    <w:link w:val="GvdeMetniGirintisiChar"/>
    <w:rsid w:val="008F7C4E"/>
    <w:pPr>
      <w:spacing w:before="0" w:after="120"/>
      <w:ind w:left="284"/>
      <w:jc w:val="both"/>
    </w:pPr>
    <w:rPr>
      <w:rFonts w:ascii="Arial Narrow" w:hAnsi="Arial Narrow"/>
      <w:color w:val="000000"/>
      <w:sz w:val="22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8F7C4E"/>
    <w:rPr>
      <w:rFonts w:ascii="Arial Narrow" w:hAnsi="Arial Narrow"/>
      <w:color w:val="000000"/>
      <w:sz w:val="22"/>
      <w:lang w:eastAsia="tr-TR"/>
    </w:rPr>
  </w:style>
  <w:style w:type="paragraph" w:styleId="GvdeMetniGirintisi2">
    <w:name w:val="Body Text Indent 2"/>
    <w:basedOn w:val="Normal"/>
    <w:link w:val="GvdeMetniGirintisi2Char"/>
    <w:rsid w:val="008F7C4E"/>
    <w:pPr>
      <w:spacing w:before="0" w:after="120"/>
      <w:ind w:left="360"/>
      <w:jc w:val="both"/>
    </w:pPr>
    <w:rPr>
      <w:rFonts w:ascii="Arial Narrow" w:hAnsi="Arial Narrow"/>
      <w:snapToGrid w:val="0"/>
      <w:color w:val="000000"/>
      <w:sz w:val="22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8F7C4E"/>
    <w:rPr>
      <w:rFonts w:ascii="Arial Narrow" w:hAnsi="Arial Narrow"/>
      <w:snapToGrid w:val="0"/>
      <w:color w:val="000000"/>
      <w:sz w:val="22"/>
      <w:lang w:eastAsia="tr-TR"/>
    </w:rPr>
  </w:style>
  <w:style w:type="character" w:customStyle="1" w:styleId="Gvdemetni2Kalntalik">
    <w:name w:val="Gövde metni (2) + Kalın;İtalik"/>
    <w:rsid w:val="00D3634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tr-TR" w:eastAsia="tr-TR" w:bidi="tr-TR"/>
    </w:rPr>
  </w:style>
  <w:style w:type="paragraph" w:customStyle="1" w:styleId="Ba1">
    <w:name w:val="Baş 1"/>
    <w:basedOn w:val="Normal"/>
    <w:next w:val="Normal"/>
    <w:link w:val="Ba1Char"/>
    <w:autoRedefine/>
    <w:qFormat/>
    <w:rsid w:val="00453E88"/>
    <w:pPr>
      <w:numPr>
        <w:numId w:val="2"/>
      </w:numPr>
      <w:tabs>
        <w:tab w:val="left" w:pos="426"/>
      </w:tabs>
      <w:spacing w:before="0" w:after="0"/>
      <w:ind w:left="0" w:hanging="11"/>
      <w:jc w:val="both"/>
    </w:pPr>
    <w:rPr>
      <w:rFonts w:eastAsia="Times New Roman" w:cstheme="minorHAnsi"/>
      <w:b/>
      <w:sz w:val="22"/>
      <w:szCs w:val="28"/>
      <w:lang w:eastAsia="tr-TR"/>
    </w:rPr>
  </w:style>
  <w:style w:type="character" w:customStyle="1" w:styleId="Ba1Char">
    <w:name w:val="Baş 1 Char"/>
    <w:basedOn w:val="VarsaylanParagrafYazTipi"/>
    <w:link w:val="Ba1"/>
    <w:rsid w:val="00453E88"/>
    <w:rPr>
      <w:rFonts w:eastAsia="Times New Roman" w:cstheme="minorHAnsi"/>
      <w:b/>
      <w:sz w:val="22"/>
      <w:szCs w:val="2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ABD30759204D799CE8AF357E37E70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B43B28E-B723-4280-8982-2134E83F6A23}"/>
      </w:docPartPr>
      <w:docPartBody>
        <w:p w:rsidR="001708AA" w:rsidRDefault="004F0B23" w:rsidP="004F0B23">
          <w:pPr>
            <w:pStyle w:val="C1ABD30759204D799CE8AF357E37E702"/>
          </w:pPr>
          <w:r w:rsidRPr="00AD4CFB">
            <w:rPr>
              <w:rStyle w:val="YerTutucuMetni"/>
            </w:rPr>
            <w:t>[Şirket]</w:t>
          </w:r>
        </w:p>
      </w:docPartBody>
    </w:docPart>
    <w:docPart>
      <w:docPartPr>
        <w:name w:val="51BBCB5181AE4E1BA5C055E3A1C39E0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6AF307C-5961-46C4-BB39-CE334C94F528}"/>
      </w:docPartPr>
      <w:docPartBody>
        <w:p w:rsidR="001708AA" w:rsidRDefault="004F0B23" w:rsidP="004F0B23">
          <w:pPr>
            <w:pStyle w:val="51BBCB5181AE4E1BA5C055E3A1C39E0C"/>
          </w:pPr>
          <w:r w:rsidRPr="00AD4CFB">
            <w:rPr>
              <w:rStyle w:val="YerTutucuMetni"/>
            </w:rPr>
            <w:t>[Şirket]</w:t>
          </w:r>
        </w:p>
      </w:docPartBody>
    </w:docPart>
    <w:docPart>
      <w:docPartPr>
        <w:name w:val="947772DC30EB4EB3B4CB86C93AF3350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EF2008B-92E0-4517-B813-1A14BAAD00BD}"/>
      </w:docPartPr>
      <w:docPartBody>
        <w:p w:rsidR="001708AA" w:rsidRDefault="004F0B23" w:rsidP="004F0B23">
          <w:pPr>
            <w:pStyle w:val="947772DC30EB4EB3B4CB86C93AF3350B"/>
          </w:pPr>
          <w:r w:rsidRPr="00AD4CFB">
            <w:rPr>
              <w:rStyle w:val="YerTutucuMetni"/>
            </w:rPr>
            <w:t>[Şirket]</w:t>
          </w:r>
        </w:p>
      </w:docPartBody>
    </w:docPart>
    <w:docPart>
      <w:docPartPr>
        <w:name w:val="C0C5280A15544CFF96EF125CE205B81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6C23F2F-1601-43AA-BBFF-482500AEA081}"/>
      </w:docPartPr>
      <w:docPartBody>
        <w:p w:rsidR="001708AA" w:rsidRDefault="004F0B23" w:rsidP="004F0B23">
          <w:pPr>
            <w:pStyle w:val="C0C5280A15544CFF96EF125CE205B813"/>
          </w:pPr>
          <w:r w:rsidRPr="00AD4CFB">
            <w:rPr>
              <w:rStyle w:val="YerTutucuMetni"/>
            </w:rPr>
            <w:t>[Şirket]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23"/>
    <w:rsid w:val="0014240E"/>
    <w:rsid w:val="001708AA"/>
    <w:rsid w:val="0024434C"/>
    <w:rsid w:val="002E1A42"/>
    <w:rsid w:val="002F0457"/>
    <w:rsid w:val="00323249"/>
    <w:rsid w:val="004F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F0B23"/>
    <w:rPr>
      <w:color w:val="808080"/>
    </w:rPr>
  </w:style>
  <w:style w:type="paragraph" w:customStyle="1" w:styleId="C1ABD30759204D799CE8AF357E37E702">
    <w:name w:val="C1ABD30759204D799CE8AF357E37E702"/>
    <w:rsid w:val="004F0B23"/>
  </w:style>
  <w:style w:type="paragraph" w:customStyle="1" w:styleId="51BBCB5181AE4E1BA5C055E3A1C39E0C">
    <w:name w:val="51BBCB5181AE4E1BA5C055E3A1C39E0C"/>
    <w:rsid w:val="004F0B23"/>
  </w:style>
  <w:style w:type="paragraph" w:customStyle="1" w:styleId="947772DC30EB4EB3B4CB86C93AF3350B">
    <w:name w:val="947772DC30EB4EB3B4CB86C93AF3350B"/>
    <w:rsid w:val="004F0B23"/>
  </w:style>
  <w:style w:type="paragraph" w:customStyle="1" w:styleId="C0C5280A15544CFF96EF125CE205B813">
    <w:name w:val="C0C5280A15544CFF96EF125CE205B813"/>
    <w:rsid w:val="004F0B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Yeşil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4385D05D5FBC54B860EAE7B39907F89" ma:contentTypeVersion="9" ma:contentTypeDescription="Yeni belge oluşturun." ma:contentTypeScope="" ma:versionID="fbd674fad3a18891ba629649826ca965">
  <xsd:schema xmlns:xsd="http://www.w3.org/2001/XMLSchema" xmlns:xs="http://www.w3.org/2001/XMLSchema" xmlns:p="http://schemas.microsoft.com/office/2006/metadata/properties" xmlns:ns2="1995d87d-d7b3-4f21-b069-16623ecacf98" targetNamespace="http://schemas.microsoft.com/office/2006/metadata/properties" ma:root="true" ma:fieldsID="b9b223f337ffb2c369a676142c6a2f41" ns2:_="">
    <xsd:import namespace="1995d87d-d7b3-4f21-b069-16623ecacf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5d87d-d7b3-4f21-b069-16623ecacf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6635341-8ACA-408E-AC57-D8EB1CBCA3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A4ED69-3BE0-4F82-BEAD-5B6A8E1C3C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E23B73-F8EB-4AD4-BA93-1E8D6E5D2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95d87d-d7b3-4f21-b069-16623ecacf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A1B76B7-0381-4B05-900B-89D80A2C5B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COVID-19  - PANDEMİ 
İLE MÜCADELE</vt:lpstr>
    </vt:vector>
  </TitlesOfParts>
  <Company>ELYSIUM GREEN SUITES HOTEL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 - PANDEMİ 
İLE MÜCADELE</dc:title>
  <dc:subject/>
  <dc:creator>ronaldinho424</dc:creator>
  <cp:keywords/>
  <dc:description/>
  <cp:lastModifiedBy>SERKAN ARIKAN</cp:lastModifiedBy>
  <cp:revision>182</cp:revision>
  <dcterms:created xsi:type="dcterms:W3CDTF">2020-12-14T08:39:00Z</dcterms:created>
  <dcterms:modified xsi:type="dcterms:W3CDTF">2023-11-27T14:39:00Z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0x01010014385D05D5FBC54B860EAE7B39907F89</vt:lpwstr>
  </property>
</Properties>
</file>